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404"/>
        <w:gridCol w:w="1047"/>
        <w:gridCol w:w="455"/>
        <w:gridCol w:w="1405"/>
        <w:gridCol w:w="975"/>
        <w:gridCol w:w="3260"/>
      </w:tblGrid>
      <w:tr w:rsidR="003C6DF9" w14:paraId="540F990B" w14:textId="77777777" w:rsidTr="00376639">
        <w:trPr>
          <w:trHeight w:val="1701"/>
        </w:trPr>
        <w:tc>
          <w:tcPr>
            <w:tcW w:w="10333" w:type="dxa"/>
            <w:gridSpan w:val="7"/>
            <w:vAlign w:val="center"/>
          </w:tcPr>
          <w:p w14:paraId="47A9B19C" w14:textId="11A001E4" w:rsidR="003C6DF9" w:rsidRDefault="00EA0DD8" w:rsidP="00376639">
            <w:pPr>
              <w:jc w:val="center"/>
            </w:pPr>
            <w:r w:rsidRPr="00EA0DD8">
              <w:rPr>
                <w:noProof/>
              </w:rPr>
              <w:drawing>
                <wp:inline distT="0" distB="0" distL="0" distR="0" wp14:anchorId="50DECE54" wp14:editId="0750F1A3">
                  <wp:extent cx="2529020" cy="707667"/>
                  <wp:effectExtent l="0" t="0" r="5080" b="0"/>
                  <wp:docPr id="137281869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2818697" name=""/>
                          <pic:cNvPicPr/>
                        </pic:nvPicPr>
                        <pic:blipFill rotWithShape="1">
                          <a:blip r:embed="rId8"/>
                          <a:srcRect b="128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160" cy="7141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DF9" w:rsidRPr="003C6DF9" w14:paraId="4609734F" w14:textId="77777777" w:rsidTr="00376639">
        <w:trPr>
          <w:trHeight w:val="1134"/>
        </w:trPr>
        <w:tc>
          <w:tcPr>
            <w:tcW w:w="3191" w:type="dxa"/>
            <w:gridSpan w:val="2"/>
            <w:vAlign w:val="center"/>
          </w:tcPr>
          <w:p w14:paraId="36B20772" w14:textId="77777777" w:rsidR="00376639" w:rsidRDefault="003C6DF9" w:rsidP="00376639">
            <w:pPr>
              <w:jc w:val="center"/>
            </w:pPr>
            <w:r>
              <w:t>biuro: ul. Śląska 2, lok. 1-4</w:t>
            </w:r>
          </w:p>
          <w:p w14:paraId="432B7425" w14:textId="29504BB3" w:rsidR="003C6DF9" w:rsidRDefault="00376639" w:rsidP="00376639">
            <w:pPr>
              <w:jc w:val="center"/>
            </w:pPr>
            <w:r>
              <w:t xml:space="preserve">           </w:t>
            </w:r>
            <w:r w:rsidR="003C6DF9">
              <w:t>06-400 Ciechanów</w:t>
            </w:r>
          </w:p>
        </w:tc>
        <w:tc>
          <w:tcPr>
            <w:tcW w:w="2907" w:type="dxa"/>
            <w:gridSpan w:val="3"/>
            <w:vAlign w:val="center"/>
          </w:tcPr>
          <w:p w14:paraId="19C9F191" w14:textId="3182C0D5" w:rsidR="003C6DF9" w:rsidRDefault="003C6DF9" w:rsidP="00376639">
            <w:pPr>
              <w:jc w:val="center"/>
            </w:pPr>
            <w:r>
              <w:t xml:space="preserve">NIP </w:t>
            </w:r>
            <w:r w:rsidR="00492A97" w:rsidRPr="00492A97">
              <w:t>569</w:t>
            </w:r>
            <w:r w:rsidR="00492A97">
              <w:t>-</w:t>
            </w:r>
            <w:r w:rsidR="00492A97" w:rsidRPr="00492A97">
              <w:t>189</w:t>
            </w:r>
            <w:r w:rsidR="00492A97">
              <w:t>-</w:t>
            </w:r>
            <w:r w:rsidR="00492A97" w:rsidRPr="00492A97">
              <w:t>76</w:t>
            </w:r>
            <w:r w:rsidR="00492A97">
              <w:t>-</w:t>
            </w:r>
            <w:r w:rsidR="00492A97" w:rsidRPr="00492A97">
              <w:t>84</w:t>
            </w:r>
          </w:p>
          <w:p w14:paraId="096F61DE" w14:textId="5D8A6D2B" w:rsidR="003C6DF9" w:rsidRDefault="003C6DF9" w:rsidP="00376639">
            <w:pPr>
              <w:jc w:val="center"/>
            </w:pPr>
            <w:r>
              <w:t xml:space="preserve">REGON </w:t>
            </w:r>
            <w:r w:rsidR="00492A97" w:rsidRPr="00492A97">
              <w:t>385</w:t>
            </w:r>
            <w:r w:rsidR="00492A97">
              <w:t>-</w:t>
            </w:r>
            <w:r w:rsidR="00492A97" w:rsidRPr="00492A97">
              <w:t>154</w:t>
            </w:r>
            <w:r w:rsidR="00492A97">
              <w:t>-</w:t>
            </w:r>
            <w:r w:rsidR="00492A97" w:rsidRPr="00492A97">
              <w:t>986</w:t>
            </w:r>
          </w:p>
        </w:tc>
        <w:tc>
          <w:tcPr>
            <w:tcW w:w="4235" w:type="dxa"/>
            <w:gridSpan w:val="2"/>
            <w:vAlign w:val="center"/>
          </w:tcPr>
          <w:p w14:paraId="2063DCF1" w14:textId="77777777" w:rsidR="00492A97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e-mail: biuro@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2A9298E3" w14:textId="3908C46A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www.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4ECA6820" w14:textId="4E50AFC5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tel. 50</w:t>
            </w:r>
            <w:r w:rsidR="00492A97">
              <w:rPr>
                <w:lang w:val="en-US"/>
              </w:rPr>
              <w:t>8 608 084</w:t>
            </w:r>
          </w:p>
        </w:tc>
      </w:tr>
      <w:tr w:rsidR="003C6DF9" w:rsidRPr="003C6DF9" w14:paraId="3165688A" w14:textId="77777777" w:rsidTr="00376639">
        <w:trPr>
          <w:trHeight w:val="1701"/>
        </w:trPr>
        <w:tc>
          <w:tcPr>
            <w:tcW w:w="1787" w:type="dxa"/>
          </w:tcPr>
          <w:p w14:paraId="739975D0" w14:textId="65F9390C" w:rsidR="003C6DF9" w:rsidRPr="003C6DF9" w:rsidRDefault="003C6DF9">
            <w:pPr>
              <w:rPr>
                <w:lang w:val="en-US"/>
              </w:rPr>
            </w:pPr>
            <w:r w:rsidRPr="003C6DF9">
              <w:rPr>
                <w:lang w:val="en-US"/>
              </w:rPr>
              <w:t>Rodzaj opracowania:</w:t>
            </w:r>
          </w:p>
        </w:tc>
        <w:tc>
          <w:tcPr>
            <w:tcW w:w="8546" w:type="dxa"/>
            <w:gridSpan w:val="6"/>
            <w:vAlign w:val="center"/>
          </w:tcPr>
          <w:p w14:paraId="666D23C9" w14:textId="6B905A4D" w:rsidR="003C6DF9" w:rsidRDefault="003C6DF9" w:rsidP="00376639">
            <w:pPr>
              <w:jc w:val="center"/>
              <w:rPr>
                <w:b/>
                <w:bCs/>
                <w:sz w:val="48"/>
                <w:szCs w:val="48"/>
              </w:rPr>
            </w:pPr>
            <w:r w:rsidRPr="000B5733">
              <w:rPr>
                <w:b/>
                <w:bCs/>
                <w:sz w:val="48"/>
                <w:szCs w:val="48"/>
              </w:rPr>
              <w:t xml:space="preserve">PROJEKT </w:t>
            </w:r>
            <w:r w:rsidR="005A2F69">
              <w:rPr>
                <w:b/>
                <w:bCs/>
                <w:sz w:val="48"/>
                <w:szCs w:val="48"/>
              </w:rPr>
              <w:t>TECHNICZNY</w:t>
            </w:r>
          </w:p>
          <w:p w14:paraId="6221451E" w14:textId="440FCA57" w:rsidR="005A2F69" w:rsidRPr="00EB2076" w:rsidRDefault="005A2F69" w:rsidP="00376639">
            <w:pPr>
              <w:jc w:val="center"/>
              <w:rPr>
                <w:b/>
                <w:bCs/>
                <w:sz w:val="56"/>
                <w:szCs w:val="56"/>
              </w:rPr>
            </w:pPr>
            <w:r w:rsidRPr="00091E89">
              <w:rPr>
                <w:b/>
                <w:bCs/>
                <w:sz w:val="48"/>
                <w:szCs w:val="48"/>
              </w:rPr>
              <w:t>ARCHITEKTURA</w:t>
            </w:r>
          </w:p>
        </w:tc>
      </w:tr>
      <w:tr w:rsidR="003C6DF9" w:rsidRPr="003C6DF9" w14:paraId="25685E24" w14:textId="77777777" w:rsidTr="00622320">
        <w:trPr>
          <w:trHeight w:val="2486"/>
        </w:trPr>
        <w:tc>
          <w:tcPr>
            <w:tcW w:w="1787" w:type="dxa"/>
          </w:tcPr>
          <w:p w14:paraId="1A684B67" w14:textId="26E54226" w:rsidR="003C6DF9" w:rsidRPr="003C6DF9" w:rsidRDefault="003C6DF9">
            <w:r w:rsidRPr="003C6DF9">
              <w:t>Nazwa przedsięwzięcia:</w:t>
            </w:r>
          </w:p>
        </w:tc>
        <w:tc>
          <w:tcPr>
            <w:tcW w:w="8546" w:type="dxa"/>
            <w:gridSpan w:val="6"/>
            <w:vAlign w:val="center"/>
          </w:tcPr>
          <w:p w14:paraId="3E88E93B" w14:textId="43DD8B19" w:rsidR="003C6DF9" w:rsidRPr="00EB2076" w:rsidRDefault="00492A97" w:rsidP="008E1502">
            <w:pPr>
              <w:jc w:val="center"/>
              <w:rPr>
                <w:b/>
                <w:bCs/>
                <w:sz w:val="36"/>
                <w:szCs w:val="36"/>
              </w:rPr>
            </w:pPr>
            <w:r w:rsidRPr="00EB2076">
              <w:rPr>
                <w:b/>
                <w:bCs/>
                <w:sz w:val="36"/>
                <w:szCs w:val="36"/>
              </w:rPr>
              <w:t>BUDOWA BUDYNKU BIUROWEGO Z ZAPLECZEM WARSZTATOWYM WRAZ Z NIEZBĘDNĄ INFRASTRUKTURĄ TECHNICZNĄ I</w:t>
            </w:r>
            <w:r w:rsidR="00376639">
              <w:rPr>
                <w:b/>
                <w:bCs/>
                <w:sz w:val="36"/>
                <w:szCs w:val="36"/>
              </w:rPr>
              <w:t> </w:t>
            </w:r>
            <w:r w:rsidRPr="00EB2076">
              <w:rPr>
                <w:b/>
                <w:bCs/>
                <w:sz w:val="36"/>
                <w:szCs w:val="36"/>
              </w:rPr>
              <w:t>ZAGOSPODAROWANIEM TERENU</w:t>
            </w:r>
          </w:p>
        </w:tc>
      </w:tr>
      <w:tr w:rsidR="003C6DF9" w:rsidRPr="003C6DF9" w14:paraId="408CC813" w14:textId="77777777" w:rsidTr="00152A9E">
        <w:tc>
          <w:tcPr>
            <w:tcW w:w="4693" w:type="dxa"/>
            <w:gridSpan w:val="4"/>
          </w:tcPr>
          <w:p w14:paraId="529C8042" w14:textId="01793571" w:rsidR="003C6DF9" w:rsidRPr="00F56F92" w:rsidRDefault="003C6DF9" w:rsidP="00F56F92">
            <w:pPr>
              <w:jc w:val="center"/>
              <w:rPr>
                <w:b/>
                <w:bCs/>
              </w:rPr>
            </w:pPr>
            <w:r w:rsidRPr="00F56F92">
              <w:rPr>
                <w:b/>
                <w:bCs/>
              </w:rPr>
              <w:t>KATEGORIA OBIEKTU</w:t>
            </w:r>
          </w:p>
        </w:tc>
        <w:tc>
          <w:tcPr>
            <w:tcW w:w="5640" w:type="dxa"/>
            <w:gridSpan w:val="3"/>
          </w:tcPr>
          <w:p w14:paraId="2EFD254D" w14:textId="10FEF49B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X</w:t>
            </w:r>
            <w:r w:rsidR="00055502">
              <w:rPr>
                <w:b/>
                <w:bCs/>
              </w:rPr>
              <w:t>VI</w:t>
            </w:r>
          </w:p>
        </w:tc>
      </w:tr>
      <w:tr w:rsidR="003C6DF9" w:rsidRPr="003C6DF9" w14:paraId="398FF560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03ED9B31" w14:textId="44FCFF0E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JEDNOSTKA EWIDENCYJNA</w:t>
            </w:r>
          </w:p>
        </w:tc>
        <w:tc>
          <w:tcPr>
            <w:tcW w:w="1502" w:type="dxa"/>
            <w:gridSpan w:val="2"/>
          </w:tcPr>
          <w:p w14:paraId="4D675DDF" w14:textId="57A4A696" w:rsidR="003C6DF9" w:rsidRPr="003C6DF9" w:rsidRDefault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28D80B8" w14:textId="2F96A1E4" w:rsidR="003C6DF9" w:rsidRPr="00F56F92" w:rsidRDefault="00055502" w:rsidP="00F56F92">
            <w:pPr>
              <w:jc w:val="right"/>
              <w:rPr>
                <w:b/>
                <w:bCs/>
              </w:rPr>
            </w:pPr>
            <w:r w:rsidRPr="00055502">
              <w:rPr>
                <w:b/>
                <w:bCs/>
              </w:rPr>
              <w:t>141301_1</w:t>
            </w:r>
          </w:p>
        </w:tc>
      </w:tr>
      <w:tr w:rsidR="003C6DF9" w:rsidRPr="003C6DF9" w14:paraId="612B80A8" w14:textId="77777777" w:rsidTr="00055502">
        <w:tc>
          <w:tcPr>
            <w:tcW w:w="3191" w:type="dxa"/>
            <w:gridSpan w:val="2"/>
            <w:vMerge/>
            <w:vAlign w:val="center"/>
          </w:tcPr>
          <w:p w14:paraId="6046D3B2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18342EDB" w14:textId="6D7AE75A" w:rsidR="003C6DF9" w:rsidRPr="003C6DF9" w:rsidRDefault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5B6F8AC5" w14:textId="41107521" w:rsidR="003C6DF9" w:rsidRPr="00F56F92" w:rsidRDefault="00055502" w:rsidP="00F56F9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Mława</w:t>
            </w:r>
          </w:p>
        </w:tc>
      </w:tr>
      <w:tr w:rsidR="003C6DF9" w:rsidRPr="003C6DF9" w14:paraId="3692E5E3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611DECDA" w14:textId="00D32D09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OBRĘB EWIDENCYJNY</w:t>
            </w:r>
          </w:p>
        </w:tc>
        <w:tc>
          <w:tcPr>
            <w:tcW w:w="1502" w:type="dxa"/>
            <w:gridSpan w:val="2"/>
          </w:tcPr>
          <w:p w14:paraId="541447B4" w14:textId="7645D831" w:rsidR="003C6DF9" w:rsidRPr="003C6DF9" w:rsidRDefault="003C6DF9" w:rsidP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9546AD2" w14:textId="1E84880B" w:rsidR="003C6DF9" w:rsidRPr="00F56F92" w:rsidRDefault="001C043E" w:rsidP="00F56F92">
            <w:pPr>
              <w:jc w:val="right"/>
              <w:rPr>
                <w:b/>
                <w:bCs/>
              </w:rPr>
            </w:pPr>
            <w:r w:rsidRPr="001C043E">
              <w:rPr>
                <w:b/>
                <w:bCs/>
              </w:rPr>
              <w:t>141301_1.0010</w:t>
            </w:r>
          </w:p>
        </w:tc>
      </w:tr>
      <w:tr w:rsidR="003C6DF9" w:rsidRPr="003C6DF9" w14:paraId="3D25F73B" w14:textId="77777777" w:rsidTr="00055502">
        <w:tc>
          <w:tcPr>
            <w:tcW w:w="3191" w:type="dxa"/>
            <w:gridSpan w:val="2"/>
            <w:vMerge/>
            <w:vAlign w:val="center"/>
          </w:tcPr>
          <w:p w14:paraId="6FD7C343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436ACD76" w14:textId="7083C882" w:rsidR="003C6DF9" w:rsidRPr="003C6DF9" w:rsidRDefault="003C6DF9" w:rsidP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0B6BAF05" w14:textId="6BE06F4D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001</w:t>
            </w:r>
            <w:r w:rsidR="00492A97" w:rsidRPr="00F56F92">
              <w:rPr>
                <w:b/>
                <w:bCs/>
              </w:rPr>
              <w:t>0</w:t>
            </w:r>
          </w:p>
        </w:tc>
      </w:tr>
      <w:tr w:rsidR="003C6DF9" w:rsidRPr="003C6DF9" w14:paraId="0DE190DF" w14:textId="77777777" w:rsidTr="00055502">
        <w:tc>
          <w:tcPr>
            <w:tcW w:w="3191" w:type="dxa"/>
            <w:gridSpan w:val="2"/>
            <w:vAlign w:val="center"/>
          </w:tcPr>
          <w:p w14:paraId="23076B9A" w14:textId="65FC7F92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NR DZIAŁKI EWID.</w:t>
            </w:r>
          </w:p>
        </w:tc>
        <w:tc>
          <w:tcPr>
            <w:tcW w:w="7142" w:type="dxa"/>
            <w:gridSpan w:val="5"/>
          </w:tcPr>
          <w:p w14:paraId="3EB3AC30" w14:textId="4E3392A1" w:rsidR="003C6DF9" w:rsidRPr="00F56F92" w:rsidRDefault="00492A97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584/8, 585/10, 588/7, 589/7, 592/8, 593/8 i 4742</w:t>
            </w:r>
          </w:p>
        </w:tc>
      </w:tr>
      <w:tr w:rsidR="003C6DF9" w:rsidRPr="003C6DF9" w14:paraId="429F2942" w14:textId="77777777" w:rsidTr="00FF3CDA">
        <w:trPr>
          <w:trHeight w:val="1156"/>
        </w:trPr>
        <w:tc>
          <w:tcPr>
            <w:tcW w:w="1787" w:type="dxa"/>
          </w:tcPr>
          <w:p w14:paraId="2085A564" w14:textId="782C531C" w:rsidR="003C6DF9" w:rsidRPr="003C6DF9" w:rsidRDefault="003C6DF9" w:rsidP="003C6DF9">
            <w:r w:rsidRPr="003C6DF9">
              <w:t>Inwestor:</w:t>
            </w:r>
          </w:p>
        </w:tc>
        <w:tc>
          <w:tcPr>
            <w:tcW w:w="8546" w:type="dxa"/>
            <w:gridSpan w:val="6"/>
            <w:vAlign w:val="center"/>
          </w:tcPr>
          <w:p w14:paraId="56BB55E8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Towarzystwo Budownictwa Społecznego sp. z o.o.</w:t>
            </w:r>
          </w:p>
          <w:p w14:paraId="6BDB784D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18 Stycznia 14</w:t>
            </w:r>
          </w:p>
          <w:p w14:paraId="4D6F51BA" w14:textId="5EA773B4" w:rsidR="003C6DF9" w:rsidRPr="00F56F92" w:rsidRDefault="00E4242B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3C6DF9" w:rsidRPr="003C6DF9" w14:paraId="4F96B82B" w14:textId="77777777" w:rsidTr="00FF3CDA">
        <w:trPr>
          <w:trHeight w:val="4816"/>
        </w:trPr>
        <w:tc>
          <w:tcPr>
            <w:tcW w:w="1787" w:type="dxa"/>
          </w:tcPr>
          <w:p w14:paraId="1E4D3D78" w14:textId="07C10A57" w:rsidR="003C6DF9" w:rsidRPr="003C6DF9" w:rsidRDefault="003C6DF9" w:rsidP="003C6DF9">
            <w:r w:rsidRPr="003C6DF9">
              <w:t>Adres inwestycji:</w:t>
            </w:r>
          </w:p>
        </w:tc>
        <w:tc>
          <w:tcPr>
            <w:tcW w:w="8546" w:type="dxa"/>
            <w:gridSpan w:val="6"/>
          </w:tcPr>
          <w:p w14:paraId="0A70014A" w14:textId="77777777" w:rsidR="00FF3CDA" w:rsidRDefault="00FF3CDA" w:rsidP="00FF3CDA">
            <w:pPr>
              <w:jc w:val="right"/>
              <w:rPr>
                <w:b/>
                <w:bCs/>
              </w:rPr>
            </w:pPr>
          </w:p>
          <w:p w14:paraId="209B96F8" w14:textId="4B8D6532" w:rsidR="00E4242B" w:rsidRDefault="00E4242B" w:rsidP="00FF3CD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działki ewid. </w:t>
            </w:r>
            <w:r w:rsidRPr="00E4242B">
              <w:rPr>
                <w:b/>
                <w:bCs/>
              </w:rPr>
              <w:t>584/8, 585/10, 588/7, 589/7, 592/8, 593/8 i 4742 z obrębu 0010</w:t>
            </w:r>
          </w:p>
          <w:p w14:paraId="436A3268" w14:textId="590E9CA0" w:rsidR="00492A97" w:rsidRPr="00F56F92" w:rsidRDefault="00492A97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Komunalna</w:t>
            </w:r>
          </w:p>
          <w:p w14:paraId="77C15996" w14:textId="4C7EDD4D" w:rsidR="003C6DF9" w:rsidRPr="00F56F92" w:rsidRDefault="00E4242B" w:rsidP="00FF3CDA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A9107E" w:rsidRPr="003C6DF9" w14:paraId="1DEF120E" w14:textId="77777777" w:rsidTr="00A9107E">
        <w:trPr>
          <w:trHeight w:val="567"/>
        </w:trPr>
        <w:tc>
          <w:tcPr>
            <w:tcW w:w="1787" w:type="dxa"/>
          </w:tcPr>
          <w:p w14:paraId="3FF11F2F" w14:textId="4ACC5617" w:rsidR="00A9107E" w:rsidRPr="003C6DF9" w:rsidRDefault="00A9107E" w:rsidP="003C6DF9">
            <w:r w:rsidRPr="003C6DF9">
              <w:t>Ilość stron:</w:t>
            </w:r>
          </w:p>
        </w:tc>
        <w:tc>
          <w:tcPr>
            <w:tcW w:w="1404" w:type="dxa"/>
            <w:vAlign w:val="center"/>
          </w:tcPr>
          <w:p w14:paraId="204621C5" w14:textId="6B5D627D" w:rsidR="00A9107E" w:rsidRPr="003C6DF9" w:rsidRDefault="00A9107E" w:rsidP="00A9107E">
            <w:pPr>
              <w:jc w:val="center"/>
            </w:pPr>
            <w:r>
              <w:t>……</w:t>
            </w:r>
          </w:p>
        </w:tc>
        <w:tc>
          <w:tcPr>
            <w:tcW w:w="1047" w:type="dxa"/>
          </w:tcPr>
          <w:p w14:paraId="55277AE1" w14:textId="77777777" w:rsidR="00A9107E" w:rsidRPr="003C6DF9" w:rsidRDefault="00A9107E" w:rsidP="003C6DF9">
            <w:r w:rsidRPr="003C6DF9">
              <w:t>Data:</w:t>
            </w:r>
          </w:p>
        </w:tc>
        <w:tc>
          <w:tcPr>
            <w:tcW w:w="1860" w:type="dxa"/>
            <w:gridSpan w:val="2"/>
            <w:vAlign w:val="center"/>
          </w:tcPr>
          <w:p w14:paraId="7F69BA90" w14:textId="187E7C1C" w:rsidR="00A9107E" w:rsidRPr="003C6DF9" w:rsidRDefault="00434BE2" w:rsidP="00A9107E">
            <w:pPr>
              <w:jc w:val="center"/>
            </w:pPr>
            <w:r>
              <w:t>luty</w:t>
            </w:r>
            <w:r w:rsidR="00A9107E" w:rsidRPr="003C6DF9">
              <w:t xml:space="preserve"> 202</w:t>
            </w:r>
            <w:r>
              <w:t>6</w:t>
            </w:r>
            <w:r w:rsidR="00A9107E" w:rsidRPr="003C6DF9">
              <w:t xml:space="preserve"> r.</w:t>
            </w:r>
          </w:p>
        </w:tc>
        <w:tc>
          <w:tcPr>
            <w:tcW w:w="975" w:type="dxa"/>
            <w:vAlign w:val="center"/>
          </w:tcPr>
          <w:p w14:paraId="044748B2" w14:textId="77777777" w:rsidR="00A9107E" w:rsidRPr="003C6DF9" w:rsidRDefault="00A9107E" w:rsidP="00A9107E">
            <w:pPr>
              <w:jc w:val="center"/>
            </w:pPr>
            <w:r w:rsidRPr="003C6DF9">
              <w:t>Egz.</w:t>
            </w:r>
          </w:p>
        </w:tc>
        <w:tc>
          <w:tcPr>
            <w:tcW w:w="3260" w:type="dxa"/>
            <w:vAlign w:val="center"/>
          </w:tcPr>
          <w:p w14:paraId="76650EA0" w14:textId="6344CC18" w:rsidR="00A9107E" w:rsidRPr="00A9107E" w:rsidRDefault="00A9107E" w:rsidP="00A9107E">
            <w:pPr>
              <w:jc w:val="center"/>
              <w:rPr>
                <w:b/>
                <w:bCs/>
              </w:rPr>
            </w:pPr>
            <w:r w:rsidRPr="00A9107E">
              <w:rPr>
                <w:b/>
                <w:bCs/>
              </w:rPr>
              <w:t xml:space="preserve">...../ </w:t>
            </w:r>
            <w:r w:rsidR="00091E89">
              <w:rPr>
                <w:b/>
                <w:bCs/>
              </w:rPr>
              <w:t>2</w:t>
            </w:r>
          </w:p>
        </w:tc>
      </w:tr>
    </w:tbl>
    <w:p w14:paraId="7AD10C2F" w14:textId="16980CE9" w:rsidR="00A466B8" w:rsidRDefault="00E73B4C">
      <w:r w:rsidRPr="008A37A6">
        <w:t>Wykaz wszystkich projektantów i sprawdzających znajduje się na stronie 2 niniejszego opracowania.</w:t>
      </w:r>
    </w:p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3443"/>
        <w:gridCol w:w="5103"/>
      </w:tblGrid>
      <w:tr w:rsidR="00E73B4C" w:rsidRPr="001605AF" w14:paraId="30471665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4EB27BE0" w14:textId="77777777" w:rsidR="00E73B4C" w:rsidRPr="00D818DD" w:rsidRDefault="00E73B4C" w:rsidP="00A700F3">
            <w:pPr>
              <w:jc w:val="center"/>
              <w:rPr>
                <w:b/>
                <w:bCs/>
              </w:rPr>
            </w:pPr>
            <w:r w:rsidRPr="00D818DD">
              <w:rPr>
                <w:b/>
                <w:bCs/>
              </w:rPr>
              <w:lastRenderedPageBreak/>
              <w:t>WYKAZ PROJEKTANTÓW I SPRAWDZAJĄCYCH</w:t>
            </w:r>
          </w:p>
        </w:tc>
      </w:tr>
      <w:tr w:rsidR="00E73B4C" w:rsidRPr="001605AF" w14:paraId="6604A4A2" w14:textId="77777777" w:rsidTr="00A700F3">
        <w:trPr>
          <w:trHeight w:val="329"/>
        </w:trPr>
        <w:tc>
          <w:tcPr>
            <w:tcW w:w="10333" w:type="dxa"/>
            <w:gridSpan w:val="3"/>
            <w:vAlign w:val="center"/>
          </w:tcPr>
          <w:p w14:paraId="3232E840" w14:textId="77777777" w:rsidR="00E73B4C" w:rsidRPr="00D818DD" w:rsidRDefault="00E73B4C" w:rsidP="00A700F3">
            <w:pPr>
              <w:rPr>
                <w:b/>
                <w:bCs/>
              </w:rPr>
            </w:pPr>
            <w:r>
              <w:rPr>
                <w:b/>
                <w:bCs/>
              </w:rPr>
              <w:t>ARCHITEKTURA</w:t>
            </w:r>
          </w:p>
        </w:tc>
      </w:tr>
      <w:tr w:rsidR="00E73B4C" w:rsidRPr="001605AF" w14:paraId="347DE153" w14:textId="77777777" w:rsidTr="00A700F3">
        <w:trPr>
          <w:trHeight w:val="1474"/>
        </w:trPr>
        <w:tc>
          <w:tcPr>
            <w:tcW w:w="1787" w:type="dxa"/>
          </w:tcPr>
          <w:p w14:paraId="5B2CBC55" w14:textId="77777777" w:rsidR="00E73B4C" w:rsidRPr="001605AF" w:rsidRDefault="00E73B4C" w:rsidP="00A700F3">
            <w:r>
              <w:t>Projektant</w:t>
            </w:r>
          </w:p>
        </w:tc>
        <w:tc>
          <w:tcPr>
            <w:tcW w:w="3443" w:type="dxa"/>
          </w:tcPr>
          <w:p w14:paraId="5E41EEC8" w14:textId="77777777" w:rsidR="00E73B4C" w:rsidRPr="001605AF" w:rsidRDefault="00E73B4C" w:rsidP="00A700F3">
            <w:r w:rsidRPr="001605AF">
              <w:t>mgr inż. arch. Grzegorz Michalski</w:t>
            </w:r>
          </w:p>
          <w:p w14:paraId="227249B2" w14:textId="77777777" w:rsidR="00E73B4C" w:rsidRDefault="00E73B4C" w:rsidP="00A700F3">
            <w:r>
              <w:t>n</w:t>
            </w:r>
            <w:r w:rsidRPr="001605AF">
              <w:t>r upr. MA/040/18</w:t>
            </w:r>
          </w:p>
          <w:p w14:paraId="1581FFBE" w14:textId="77777777" w:rsidR="00E73B4C" w:rsidRPr="001605AF" w:rsidRDefault="00E73B4C" w:rsidP="00A700F3">
            <w:r w:rsidRPr="001605AF">
              <w:t>spec. architektura</w:t>
            </w:r>
          </w:p>
        </w:tc>
        <w:tc>
          <w:tcPr>
            <w:tcW w:w="5103" w:type="dxa"/>
          </w:tcPr>
          <w:p w14:paraId="373CD9D7" w14:textId="77777777" w:rsidR="00E73B4C" w:rsidRPr="001605AF" w:rsidRDefault="00E73B4C" w:rsidP="00A700F3"/>
        </w:tc>
      </w:tr>
      <w:tr w:rsidR="00E73B4C" w:rsidRPr="001605AF" w14:paraId="5C68EA4B" w14:textId="77777777" w:rsidTr="00A700F3">
        <w:trPr>
          <w:trHeight w:val="1474"/>
        </w:trPr>
        <w:tc>
          <w:tcPr>
            <w:tcW w:w="1787" w:type="dxa"/>
          </w:tcPr>
          <w:p w14:paraId="5C3A0D49" w14:textId="77777777" w:rsidR="00E73B4C" w:rsidRPr="001605AF" w:rsidRDefault="00E73B4C" w:rsidP="00A700F3">
            <w:r>
              <w:t>Sprawdzający</w:t>
            </w:r>
          </w:p>
        </w:tc>
        <w:tc>
          <w:tcPr>
            <w:tcW w:w="3443" w:type="dxa"/>
          </w:tcPr>
          <w:p w14:paraId="3A1C8515" w14:textId="77777777" w:rsidR="00E73B4C" w:rsidRPr="001605AF" w:rsidRDefault="00E73B4C" w:rsidP="00A700F3">
            <w:r w:rsidRPr="001605AF">
              <w:t>mgr inż. arch. Jacek Jaśkowiec</w:t>
            </w:r>
          </w:p>
          <w:p w14:paraId="732A4F1E" w14:textId="77777777" w:rsidR="00E73B4C" w:rsidRDefault="00E73B4C" w:rsidP="00A700F3">
            <w:r>
              <w:t>n</w:t>
            </w:r>
            <w:r w:rsidRPr="001605AF">
              <w:t>r upr. Cie-76/91</w:t>
            </w:r>
          </w:p>
          <w:p w14:paraId="392A1F98" w14:textId="77777777" w:rsidR="00E73B4C" w:rsidRPr="001605AF" w:rsidRDefault="00E73B4C" w:rsidP="00A700F3">
            <w:r w:rsidRPr="001605AF">
              <w:t>spec. architektura</w:t>
            </w:r>
          </w:p>
        </w:tc>
        <w:tc>
          <w:tcPr>
            <w:tcW w:w="5103" w:type="dxa"/>
          </w:tcPr>
          <w:p w14:paraId="200AE110" w14:textId="77777777" w:rsidR="00E73B4C" w:rsidRPr="001605AF" w:rsidRDefault="00E73B4C" w:rsidP="00A700F3"/>
        </w:tc>
      </w:tr>
    </w:tbl>
    <w:p w14:paraId="22F740DB" w14:textId="77777777" w:rsidR="00E73B4C" w:rsidRDefault="00E73B4C"/>
    <w:p w14:paraId="75F515C1" w14:textId="77777777" w:rsidR="00E73B4C" w:rsidRPr="003C6DF9" w:rsidRDefault="00E73B4C">
      <w:pPr>
        <w:sectPr w:rsidR="00E73B4C" w:rsidRPr="003C6DF9" w:rsidSect="00121DD6">
          <w:footerReference w:type="defaul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412C6152" w14:textId="77777777" w:rsidR="00D753A8" w:rsidRPr="000F5C9A" w:rsidRDefault="00D753A8" w:rsidP="000F5C9A">
      <w:pPr>
        <w:jc w:val="center"/>
        <w:rPr>
          <w:b/>
          <w:bCs/>
          <w:sz w:val="36"/>
          <w:szCs w:val="36"/>
        </w:rPr>
      </w:pPr>
      <w:r w:rsidRPr="000F5C9A">
        <w:rPr>
          <w:b/>
          <w:bCs/>
          <w:sz w:val="36"/>
          <w:szCs w:val="36"/>
        </w:rPr>
        <w:lastRenderedPageBreak/>
        <w:t>SPIS ZAWARTOŚCI</w:t>
      </w:r>
    </w:p>
    <w:p w14:paraId="7CD3F352" w14:textId="22049370" w:rsidR="00D753A8" w:rsidRDefault="00D753A8" w:rsidP="003A32A0">
      <w:pPr>
        <w:tabs>
          <w:tab w:val="left" w:pos="9214"/>
        </w:tabs>
      </w:pPr>
      <w:r>
        <w:t>STRONA TYTUŁOWA</w:t>
      </w:r>
      <w:r w:rsidR="000F5C9A">
        <w:tab/>
      </w:r>
      <w:r>
        <w:t>str. 1</w:t>
      </w:r>
    </w:p>
    <w:p w14:paraId="7DC714EB" w14:textId="195C207D" w:rsidR="00D753A8" w:rsidRDefault="00D753A8" w:rsidP="003A32A0">
      <w:pPr>
        <w:tabs>
          <w:tab w:val="left" w:pos="9214"/>
        </w:tabs>
      </w:pPr>
      <w:r>
        <w:t>SPIS ZAWARTOŚCI</w:t>
      </w:r>
      <w:r>
        <w:tab/>
        <w:t xml:space="preserve">str. </w:t>
      </w:r>
      <w:r w:rsidR="0089111C">
        <w:t>3</w:t>
      </w:r>
    </w:p>
    <w:p w14:paraId="47C74C0C" w14:textId="079D04BD" w:rsidR="00D753A8" w:rsidRPr="00DD1A73" w:rsidRDefault="00D753A8" w:rsidP="003A32A0">
      <w:pPr>
        <w:tabs>
          <w:tab w:val="left" w:pos="9214"/>
        </w:tabs>
      </w:pPr>
      <w:r w:rsidRPr="00DD1A73">
        <w:t xml:space="preserve">OPIS </w:t>
      </w:r>
      <w:r w:rsidR="00091E89">
        <w:t>TECHNICZNY - ARCHITKTURA</w:t>
      </w:r>
      <w:r w:rsidR="000F5C9A" w:rsidRPr="00DD1A73">
        <w:tab/>
      </w:r>
      <w:r w:rsidRPr="00DD1A73">
        <w:t xml:space="preserve">str. </w:t>
      </w:r>
      <w:r w:rsidR="00DD1A73" w:rsidRPr="00DD1A73">
        <w:t>4</w:t>
      </w:r>
    </w:p>
    <w:p w14:paraId="0031EEBA" w14:textId="2E1FCED8" w:rsidR="00DD1A73" w:rsidRPr="00DD4958" w:rsidRDefault="00DD1A73" w:rsidP="00DD1A73">
      <w:pPr>
        <w:tabs>
          <w:tab w:val="left" w:pos="9214"/>
        </w:tabs>
      </w:pPr>
      <w:r w:rsidRPr="00DD4958">
        <w:t>OŚWIADCZENIE PROJEKTANTA</w:t>
      </w:r>
      <w:r w:rsidRPr="00DD4958">
        <w:tab/>
        <w:t>str. 1</w:t>
      </w:r>
      <w:r w:rsidR="00875B83">
        <w:t>6</w:t>
      </w:r>
    </w:p>
    <w:p w14:paraId="2E0599C0" w14:textId="7F16B307" w:rsidR="00D753A8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</w:r>
      <w:r w:rsidR="00D753A8" w:rsidRPr="00DD4958">
        <w:t>00-PZT</w:t>
      </w:r>
      <w:r w:rsidR="000F5C9A" w:rsidRPr="00DD4958">
        <w:tab/>
      </w:r>
      <w:r w:rsidR="00D753A8" w:rsidRPr="00DD4958">
        <w:t>PROJEKT ZAGOSPODAROWANIA TERENU (1:500)</w:t>
      </w:r>
      <w:r w:rsidR="000F5C9A" w:rsidRPr="00DD4958">
        <w:tab/>
      </w:r>
      <w:r w:rsidR="00D753A8" w:rsidRPr="00DD4958">
        <w:t xml:space="preserve">str. </w:t>
      </w:r>
      <w:r w:rsidR="00875B83">
        <w:t>17</w:t>
      </w:r>
    </w:p>
    <w:p w14:paraId="0FD21214" w14:textId="012A1FDB" w:rsidR="00D753A8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</w:r>
      <w:r w:rsidR="00D753A8" w:rsidRPr="00DD4958">
        <w:t>0</w:t>
      </w:r>
      <w:r w:rsidRPr="00DD4958">
        <w:t>0</w:t>
      </w:r>
      <w:r w:rsidR="00D753A8" w:rsidRPr="00DD4958">
        <w:t>-</w:t>
      </w:r>
      <w:r w:rsidR="00DD4958" w:rsidRPr="00DD4958">
        <w:t>DEM</w:t>
      </w:r>
      <w:r w:rsidR="00D753A8" w:rsidRPr="00DD4958">
        <w:tab/>
      </w:r>
      <w:r w:rsidR="00DD4958" w:rsidRPr="00DD4958">
        <w:t>DEMONTAŻE</w:t>
      </w:r>
      <w:r w:rsidR="00D753A8" w:rsidRPr="00DD4958">
        <w:t xml:space="preserve"> (1:500)</w:t>
      </w:r>
      <w:r w:rsidR="00D753A8" w:rsidRPr="00DD4958">
        <w:tab/>
        <w:t xml:space="preserve">str. </w:t>
      </w:r>
      <w:r w:rsidR="00875B83">
        <w:t>18</w:t>
      </w:r>
    </w:p>
    <w:p w14:paraId="03DB965C" w14:textId="682EA972" w:rsidR="003A32A0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  <w:t>00-A</w:t>
      </w:r>
      <w:r w:rsidR="00DD4958" w:rsidRPr="00DD4958">
        <w:t>NJ</w:t>
      </w:r>
      <w:r w:rsidRPr="00DD4958">
        <w:tab/>
        <w:t xml:space="preserve">ANALIZA </w:t>
      </w:r>
      <w:r w:rsidR="00DD4958" w:rsidRPr="00DD4958">
        <w:t>NASŁONECZNIENIA</w:t>
      </w:r>
      <w:r w:rsidRPr="00DD4958">
        <w:t xml:space="preserve"> </w:t>
      </w:r>
      <w:r w:rsidR="00DD4958" w:rsidRPr="00DD4958">
        <w:t>–</w:t>
      </w:r>
      <w:r w:rsidRPr="00DD4958">
        <w:t xml:space="preserve"> </w:t>
      </w:r>
      <w:r w:rsidR="00DD4958" w:rsidRPr="00DD4958">
        <w:t>RÓWNONOC JESIENNA (</w:t>
      </w:r>
      <w:r w:rsidRPr="00DD4958">
        <w:t>2</w:t>
      </w:r>
      <w:r w:rsidR="00DD4958" w:rsidRPr="00DD4958">
        <w:t>2 WRZEŚNIA)</w:t>
      </w:r>
      <w:r w:rsidRPr="00DD4958">
        <w:t xml:space="preserve"> (1:500)</w:t>
      </w:r>
      <w:r w:rsidRPr="00DD4958">
        <w:tab/>
        <w:t xml:space="preserve">str. </w:t>
      </w:r>
      <w:r w:rsidR="00875B83">
        <w:t>19</w:t>
      </w:r>
    </w:p>
    <w:p w14:paraId="47F1763E" w14:textId="3D22CFEC" w:rsidR="003A32A0" w:rsidRPr="00DD4958" w:rsidRDefault="003A32A0" w:rsidP="003A32A0">
      <w:pPr>
        <w:tabs>
          <w:tab w:val="left" w:pos="284"/>
          <w:tab w:val="left" w:pos="1701"/>
          <w:tab w:val="left" w:pos="9214"/>
        </w:tabs>
      </w:pPr>
      <w:r w:rsidRPr="00DD4958">
        <w:tab/>
        <w:t>00-AN</w:t>
      </w:r>
      <w:r w:rsidR="00DD4958" w:rsidRPr="00DD4958">
        <w:t>W</w:t>
      </w:r>
      <w:r w:rsidRPr="00DD4958">
        <w:tab/>
        <w:t xml:space="preserve">ANALIZA NASŁONECZNIENIA </w:t>
      </w:r>
      <w:r w:rsidR="00DD4958" w:rsidRPr="00DD4958">
        <w:t>–</w:t>
      </w:r>
      <w:r w:rsidRPr="00DD4958">
        <w:t xml:space="preserve"> </w:t>
      </w:r>
      <w:r w:rsidR="00DD4958" w:rsidRPr="00DD4958">
        <w:t>RÓWNONOC WIOSENNA (</w:t>
      </w:r>
      <w:r w:rsidRPr="00DD4958">
        <w:t>2</w:t>
      </w:r>
      <w:r w:rsidR="00DD4958" w:rsidRPr="00DD4958">
        <w:t xml:space="preserve">1 MARCA) </w:t>
      </w:r>
      <w:r w:rsidRPr="00DD4958">
        <w:t>(1:500)</w:t>
      </w:r>
      <w:r w:rsidRPr="00DD4958">
        <w:tab/>
        <w:t xml:space="preserve">str. </w:t>
      </w:r>
      <w:r w:rsidR="003B023C">
        <w:t>2</w:t>
      </w:r>
      <w:r w:rsidR="00875B83">
        <w:t>0</w:t>
      </w:r>
    </w:p>
    <w:p w14:paraId="2ED18F38" w14:textId="4917CE24" w:rsidR="003A32A0" w:rsidRDefault="003A32A0" w:rsidP="003A32A0">
      <w:pPr>
        <w:tabs>
          <w:tab w:val="left" w:pos="284"/>
          <w:tab w:val="left" w:pos="1701"/>
          <w:tab w:val="left" w:pos="9214"/>
        </w:tabs>
      </w:pPr>
      <w:r w:rsidRPr="00AE06CF">
        <w:tab/>
        <w:t>00-AP</w:t>
      </w:r>
      <w:r w:rsidR="00DD4958" w:rsidRPr="00AE06CF">
        <w:t>R</w:t>
      </w:r>
      <w:r w:rsidRPr="00AE06CF">
        <w:tab/>
        <w:t>ANALIZA PRZESŁANIANIA (1:500)</w:t>
      </w:r>
      <w:r w:rsidRPr="00AE06CF">
        <w:tab/>
        <w:t xml:space="preserve">str. </w:t>
      </w:r>
      <w:r w:rsidR="003B023C">
        <w:t>2</w:t>
      </w:r>
      <w:r w:rsidR="00875B83">
        <w:t>1</w:t>
      </w:r>
    </w:p>
    <w:p w14:paraId="6A740715" w14:textId="503B3C7D" w:rsidR="00454AC4" w:rsidRPr="008404CE" w:rsidRDefault="00454AC4" w:rsidP="00454AC4">
      <w:pPr>
        <w:tabs>
          <w:tab w:val="left" w:pos="284"/>
          <w:tab w:val="left" w:pos="1701"/>
          <w:tab w:val="left" w:pos="9214"/>
        </w:tabs>
      </w:pPr>
      <w:r>
        <w:tab/>
      </w:r>
      <w:r w:rsidRPr="008404CE">
        <w:t>AR-00</w:t>
      </w:r>
      <w:r w:rsidRPr="008404CE">
        <w:tab/>
        <w:t>RZUT PARTERU (1:100)</w:t>
      </w:r>
      <w:r w:rsidRPr="008404CE">
        <w:tab/>
        <w:t xml:space="preserve">str. </w:t>
      </w:r>
      <w:r w:rsidR="003B023C">
        <w:t>2</w:t>
      </w:r>
      <w:r w:rsidR="00875B83">
        <w:t>2</w:t>
      </w:r>
    </w:p>
    <w:p w14:paraId="0040A200" w14:textId="24DA5625" w:rsidR="00454AC4" w:rsidRPr="008404CE" w:rsidRDefault="00454AC4" w:rsidP="00454AC4">
      <w:pPr>
        <w:tabs>
          <w:tab w:val="left" w:pos="284"/>
          <w:tab w:val="left" w:pos="1701"/>
          <w:tab w:val="left" w:pos="9214"/>
        </w:tabs>
      </w:pPr>
      <w:r w:rsidRPr="003A32A0">
        <w:rPr>
          <w:color w:val="EE0000"/>
        </w:rPr>
        <w:tab/>
      </w:r>
      <w:r w:rsidRPr="008404CE">
        <w:t>AR-01</w:t>
      </w:r>
      <w:r w:rsidRPr="008404CE">
        <w:tab/>
        <w:t>RZUT PIĘTRA 1 (1:100)</w:t>
      </w:r>
      <w:r w:rsidRPr="008404CE">
        <w:tab/>
        <w:t xml:space="preserve">str. </w:t>
      </w:r>
      <w:r w:rsidR="003B023C">
        <w:t>2</w:t>
      </w:r>
      <w:r w:rsidR="00875B83">
        <w:t>3</w:t>
      </w:r>
    </w:p>
    <w:p w14:paraId="4A9386A8" w14:textId="76035A96" w:rsidR="00454AC4" w:rsidRPr="008404CE" w:rsidRDefault="00454AC4" w:rsidP="00454AC4">
      <w:pPr>
        <w:tabs>
          <w:tab w:val="left" w:pos="284"/>
          <w:tab w:val="left" w:pos="1701"/>
          <w:tab w:val="left" w:pos="9214"/>
        </w:tabs>
      </w:pPr>
      <w:r w:rsidRPr="008404CE">
        <w:tab/>
        <w:t>AR-02</w:t>
      </w:r>
      <w:r w:rsidRPr="008404CE">
        <w:tab/>
        <w:t>RZUT DACHU (1:100)</w:t>
      </w:r>
      <w:r w:rsidRPr="008404CE">
        <w:tab/>
        <w:t xml:space="preserve">str. </w:t>
      </w:r>
      <w:r w:rsidR="00653175">
        <w:t>2</w:t>
      </w:r>
      <w:r w:rsidR="00875B83">
        <w:t>4</w:t>
      </w:r>
    </w:p>
    <w:p w14:paraId="18A1BEC4" w14:textId="7FF8DFE9" w:rsidR="00454AC4" w:rsidRPr="008404CE" w:rsidRDefault="00454AC4" w:rsidP="00454AC4">
      <w:pPr>
        <w:tabs>
          <w:tab w:val="left" w:pos="284"/>
          <w:tab w:val="left" w:pos="1701"/>
          <w:tab w:val="left" w:pos="9214"/>
        </w:tabs>
      </w:pPr>
      <w:r w:rsidRPr="008404CE">
        <w:tab/>
        <w:t>AR-P1</w:t>
      </w:r>
      <w:r w:rsidRPr="008404CE">
        <w:tab/>
        <w:t>PRZEKROJE (1:100)</w:t>
      </w:r>
      <w:r w:rsidRPr="008404CE">
        <w:tab/>
        <w:t xml:space="preserve">str. </w:t>
      </w:r>
      <w:r w:rsidR="00653175">
        <w:t>2</w:t>
      </w:r>
      <w:r w:rsidR="00875B83">
        <w:t>5</w:t>
      </w:r>
    </w:p>
    <w:p w14:paraId="10201E01" w14:textId="32389A1D" w:rsidR="00454AC4" w:rsidRPr="008404CE" w:rsidRDefault="00454AC4" w:rsidP="00454AC4">
      <w:pPr>
        <w:tabs>
          <w:tab w:val="left" w:pos="284"/>
          <w:tab w:val="left" w:pos="1701"/>
          <w:tab w:val="left" w:pos="9214"/>
        </w:tabs>
      </w:pPr>
      <w:r w:rsidRPr="008404CE">
        <w:tab/>
        <w:t>AR-E1</w:t>
      </w:r>
      <w:r w:rsidRPr="008404CE">
        <w:tab/>
        <w:t>ELEWACJE (1:100)</w:t>
      </w:r>
      <w:r w:rsidRPr="008404CE">
        <w:tab/>
        <w:t xml:space="preserve">str. </w:t>
      </w:r>
      <w:r w:rsidR="00653175">
        <w:t>2</w:t>
      </w:r>
      <w:r w:rsidR="00875B83">
        <w:t>6</w:t>
      </w:r>
    </w:p>
    <w:p w14:paraId="3F5C052B" w14:textId="7A1BBCBC" w:rsidR="00653175" w:rsidRDefault="00653175" w:rsidP="003A32A0">
      <w:pPr>
        <w:tabs>
          <w:tab w:val="left" w:pos="284"/>
          <w:tab w:val="left" w:pos="1701"/>
          <w:tab w:val="left" w:pos="9214"/>
        </w:tabs>
      </w:pPr>
      <w:r>
        <w:tab/>
        <w:t>AR-D1</w:t>
      </w:r>
      <w:r>
        <w:tab/>
        <w:t>DETALE UTWARDZEŃ (1:10)</w:t>
      </w:r>
      <w:r>
        <w:tab/>
        <w:t xml:space="preserve">str. </w:t>
      </w:r>
      <w:r w:rsidR="00875B83">
        <w:t>27</w:t>
      </w:r>
    </w:p>
    <w:p w14:paraId="1CE393D4" w14:textId="6CABCC59" w:rsidR="00653175" w:rsidRDefault="00653175" w:rsidP="003A32A0">
      <w:pPr>
        <w:tabs>
          <w:tab w:val="left" w:pos="284"/>
          <w:tab w:val="left" w:pos="1701"/>
          <w:tab w:val="left" w:pos="9214"/>
        </w:tabs>
      </w:pPr>
      <w:r>
        <w:t xml:space="preserve"> </w:t>
      </w:r>
      <w:r>
        <w:tab/>
        <w:t>AR-D2</w:t>
      </w:r>
      <w:r>
        <w:tab/>
        <w:t>DETALE ARCHITEKTONICZNE (1:10)</w:t>
      </w:r>
      <w:r>
        <w:tab/>
        <w:t xml:space="preserve">str. </w:t>
      </w:r>
      <w:r w:rsidR="00875B83">
        <w:t>28</w:t>
      </w:r>
    </w:p>
    <w:p w14:paraId="2D2A485F" w14:textId="5A56C6AC" w:rsidR="00454AC4" w:rsidRDefault="00653175" w:rsidP="003A32A0">
      <w:pPr>
        <w:tabs>
          <w:tab w:val="left" w:pos="284"/>
          <w:tab w:val="left" w:pos="1701"/>
          <w:tab w:val="left" w:pos="9214"/>
        </w:tabs>
      </w:pPr>
      <w:r>
        <w:tab/>
        <w:t>AR-Z1</w:t>
      </w:r>
      <w:r>
        <w:tab/>
        <w:t>ZESTAWIENIE STOLARKI (-)</w:t>
      </w:r>
      <w:r>
        <w:tab/>
        <w:t xml:space="preserve">str. </w:t>
      </w:r>
      <w:r w:rsidR="00875B83">
        <w:t>29</w:t>
      </w:r>
    </w:p>
    <w:p w14:paraId="7BBE7C36" w14:textId="6BEEBACC" w:rsidR="00653175" w:rsidRPr="00AE06CF" w:rsidRDefault="00653175" w:rsidP="003A32A0">
      <w:pPr>
        <w:tabs>
          <w:tab w:val="left" w:pos="284"/>
          <w:tab w:val="left" w:pos="1701"/>
          <w:tab w:val="left" w:pos="9214"/>
        </w:tabs>
      </w:pPr>
      <w:r>
        <w:tab/>
        <w:t>AR-Z2</w:t>
      </w:r>
      <w:r>
        <w:tab/>
        <w:t>ZESTAWIENIE WYPOSAŻENIA (-)</w:t>
      </w:r>
      <w:r>
        <w:tab/>
        <w:t xml:space="preserve">str. </w:t>
      </w:r>
      <w:r w:rsidR="003B023C">
        <w:t>3</w:t>
      </w:r>
      <w:r w:rsidR="00875B83">
        <w:t>0</w:t>
      </w:r>
    </w:p>
    <w:p w14:paraId="34C27F5C" w14:textId="323EA6B5" w:rsidR="00D753A8" w:rsidRPr="003A32A0" w:rsidRDefault="00D753A8" w:rsidP="003A32A0">
      <w:pPr>
        <w:tabs>
          <w:tab w:val="left" w:pos="9214"/>
        </w:tabs>
        <w:rPr>
          <w:color w:val="EE0000"/>
        </w:rPr>
      </w:pPr>
      <w:r w:rsidRPr="00AE06CF">
        <w:t>UPRAWNIENIA BUDOWLANE</w:t>
      </w:r>
      <w:r w:rsidR="000F5C9A" w:rsidRPr="00AE06CF">
        <w:tab/>
      </w:r>
      <w:r w:rsidRPr="00AE06CF">
        <w:t xml:space="preserve">str. </w:t>
      </w:r>
      <w:r w:rsidR="003B023C">
        <w:t>3</w:t>
      </w:r>
      <w:r w:rsidR="00875B83">
        <w:t>1</w:t>
      </w:r>
    </w:p>
    <w:p w14:paraId="07E3DF60" w14:textId="72759587" w:rsidR="00A466B8" w:rsidRPr="003A32A0" w:rsidRDefault="00A466B8"/>
    <w:p w14:paraId="173D9896" w14:textId="77777777" w:rsidR="00A466B8" w:rsidRPr="003C6DF9" w:rsidRDefault="00A466B8">
      <w:pPr>
        <w:sectPr w:rsidR="00A466B8" w:rsidRPr="003C6DF9" w:rsidSect="000F5C9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6F42B2EB" w14:textId="67A3044F" w:rsidR="00EF6419" w:rsidRPr="00EF6419" w:rsidRDefault="00EF6419" w:rsidP="00EF6419">
      <w:pPr>
        <w:spacing w:after="0"/>
        <w:jc w:val="center"/>
        <w:rPr>
          <w:b/>
          <w:bCs/>
          <w:sz w:val="36"/>
          <w:szCs w:val="36"/>
        </w:rPr>
      </w:pPr>
      <w:r w:rsidRPr="00EF6419">
        <w:rPr>
          <w:b/>
          <w:bCs/>
          <w:sz w:val="36"/>
          <w:szCs w:val="36"/>
        </w:rPr>
        <w:lastRenderedPageBreak/>
        <w:t xml:space="preserve">OPIS </w:t>
      </w:r>
      <w:r w:rsidR="008C2C5E">
        <w:rPr>
          <w:b/>
          <w:bCs/>
          <w:sz w:val="36"/>
          <w:szCs w:val="36"/>
        </w:rPr>
        <w:t>TECHNICZNY - ARCHITEKTURA</w:t>
      </w:r>
    </w:p>
    <w:p w14:paraId="18EC5D30" w14:textId="3542047B" w:rsidR="00E271E9" w:rsidRDefault="00E271E9" w:rsidP="00992718">
      <w:pPr>
        <w:pStyle w:val="Nagwek1"/>
        <w:numPr>
          <w:ilvl w:val="0"/>
          <w:numId w:val="1"/>
        </w:numPr>
      </w:pPr>
      <w:r w:rsidRPr="00E271E9">
        <w:t>Określenie przedmiotu zamierzenia budowlanego</w:t>
      </w:r>
    </w:p>
    <w:p w14:paraId="06CD47A1" w14:textId="35A0BA6A" w:rsidR="009053C6" w:rsidRPr="00D139C6" w:rsidRDefault="009053C6" w:rsidP="009053C6">
      <w:pPr>
        <w:ind w:left="709"/>
      </w:pPr>
      <w:r w:rsidRPr="009053C6">
        <w:t xml:space="preserve">Przedmiotem inwestycji jest </w:t>
      </w:r>
      <w:r w:rsidR="004E43ED">
        <w:t>b</w:t>
      </w:r>
      <w:r w:rsidR="004E43ED" w:rsidRPr="004E43ED">
        <w:t xml:space="preserve">udowa budynku biurowego z zapleczem warsztatowym wraz </w:t>
      </w:r>
      <w:r w:rsidR="004E43ED" w:rsidRPr="00D139C6">
        <w:t>z niezbędną infrastrukturą techniczną i zagospodarowaniem terenu.</w:t>
      </w:r>
    </w:p>
    <w:p w14:paraId="2213B698" w14:textId="4235B721" w:rsidR="00E271E9" w:rsidRPr="00D139C6" w:rsidRDefault="00E271E9" w:rsidP="00E271E9">
      <w:pPr>
        <w:pStyle w:val="Nagwek1"/>
        <w:numPr>
          <w:ilvl w:val="0"/>
          <w:numId w:val="1"/>
        </w:numPr>
      </w:pPr>
      <w:r w:rsidRPr="00D139C6">
        <w:t xml:space="preserve">Projektowane </w:t>
      </w:r>
      <w:r w:rsidR="00980396" w:rsidRPr="00D139C6">
        <w:t>rozwiązania materiałowe</w:t>
      </w:r>
    </w:p>
    <w:p w14:paraId="19C817FB" w14:textId="583063D7" w:rsidR="00E271E9" w:rsidRPr="00D139C6" w:rsidRDefault="00980396" w:rsidP="00E271E9">
      <w:pPr>
        <w:pStyle w:val="Nagwek2"/>
        <w:numPr>
          <w:ilvl w:val="1"/>
          <w:numId w:val="1"/>
        </w:numPr>
      </w:pPr>
      <w:r w:rsidRPr="00D139C6">
        <w:t>Informacje ogólne</w:t>
      </w:r>
    </w:p>
    <w:p w14:paraId="61157E25" w14:textId="77777777" w:rsidR="008F5FA7" w:rsidRPr="00D81636" w:rsidRDefault="008F5FA7" w:rsidP="008F5FA7">
      <w:pPr>
        <w:pStyle w:val="Akapitzlist"/>
        <w:numPr>
          <w:ilvl w:val="0"/>
          <w:numId w:val="9"/>
        </w:numPr>
        <w:ind w:left="1560"/>
      </w:pPr>
      <w:r w:rsidRPr="00D81636">
        <w:t>Wszystkie użyte materiały wykończeniowe muszą posiadać komplet dokumentów świadczących o aktualnym dopuszczeniu do obrotu i powszechnego stosowania w budownictwie oraz być zgodne z wymaganiami prawa budowlanego.</w:t>
      </w:r>
    </w:p>
    <w:p w14:paraId="109534F3" w14:textId="77777777" w:rsidR="008F5FA7" w:rsidRPr="00D81636" w:rsidRDefault="008F5FA7" w:rsidP="008F5FA7">
      <w:pPr>
        <w:pStyle w:val="Akapitzlist"/>
        <w:numPr>
          <w:ilvl w:val="0"/>
          <w:numId w:val="9"/>
        </w:numPr>
        <w:ind w:left="1560"/>
      </w:pPr>
      <w:r w:rsidRPr="00D81636">
        <w:t>Stosowane wyroby wykończeniowe zgodnie z polską normą PN-EN 13501-1:2008 „Klasyfikacja ogniowa wyrobów budowlanych i elementów budynków - część 1: Klasyfikacja na podstawie badań reakcji na ogień”, zastosowane materiały wykończeniowe powinny być przynajmniej trudnozapalne.</w:t>
      </w:r>
    </w:p>
    <w:p w14:paraId="471D0A25" w14:textId="77777777" w:rsidR="008F5FA7" w:rsidRPr="00D81636" w:rsidRDefault="008F5FA7" w:rsidP="008F5FA7">
      <w:pPr>
        <w:pStyle w:val="Akapitzlist"/>
        <w:numPr>
          <w:ilvl w:val="0"/>
          <w:numId w:val="9"/>
        </w:numPr>
        <w:ind w:left="1560"/>
      </w:pPr>
      <w:r w:rsidRPr="00D81636">
        <w:t>Zabrania się stosowania materiałów i wyrobów jako materiałów wykończenia i wyposażenia wnętrz, których produkty rozkładu termicznego są toksyczne lub silnie dymiące.</w:t>
      </w:r>
    </w:p>
    <w:p w14:paraId="401B0C4D" w14:textId="77777777" w:rsidR="008F5FA7" w:rsidRPr="00965C1B" w:rsidRDefault="008F5FA7" w:rsidP="008F5FA7">
      <w:pPr>
        <w:pStyle w:val="Akapitzlist"/>
        <w:numPr>
          <w:ilvl w:val="0"/>
          <w:numId w:val="9"/>
        </w:numPr>
        <w:ind w:left="1560"/>
      </w:pPr>
      <w:r w:rsidRPr="00D81636">
        <w:t xml:space="preserve">Sufity podwieszane mają być wykonane z materiałów niepalnych lub niezapalnych, </w:t>
      </w:r>
      <w:r w:rsidRPr="00965C1B">
        <w:t>niekapiących i nieodpadających pod wpływem ognia.</w:t>
      </w:r>
    </w:p>
    <w:p w14:paraId="52932314" w14:textId="77777777" w:rsidR="008F5FA7" w:rsidRPr="00965C1B" w:rsidRDefault="008F5FA7" w:rsidP="008F5FA7">
      <w:pPr>
        <w:ind w:left="1134"/>
      </w:pPr>
      <w:r w:rsidRPr="00965C1B">
        <w:t>Wszystkie materiały wykończeniowe należy przedstawić do akceptacji Inwestora na podstawie próbek o wymiarach min. 1x1m. Ostateczna kolorystyka zostanie potwierdzona na etapie realizacji.</w:t>
      </w:r>
    </w:p>
    <w:p w14:paraId="1103E6BD" w14:textId="77777777" w:rsidR="00213B29" w:rsidRPr="00965C1B" w:rsidRDefault="00213B29" w:rsidP="00213B29">
      <w:pPr>
        <w:pStyle w:val="Nagwek2"/>
        <w:numPr>
          <w:ilvl w:val="1"/>
          <w:numId w:val="1"/>
        </w:numPr>
      </w:pPr>
      <w:r w:rsidRPr="00965C1B">
        <w:t>Zagospodarowanie terenu</w:t>
      </w:r>
    </w:p>
    <w:p w14:paraId="1DC1485B" w14:textId="77777777" w:rsidR="001853AA" w:rsidRPr="002D5E13" w:rsidRDefault="001853AA" w:rsidP="001853AA">
      <w:pPr>
        <w:spacing w:after="0"/>
        <w:ind w:left="1134"/>
        <w:rPr>
          <w:b/>
          <w:bCs/>
        </w:rPr>
      </w:pPr>
      <w:r w:rsidRPr="002D5E13">
        <w:rPr>
          <w:b/>
          <w:bCs/>
        </w:rPr>
        <w:t>BOKSY</w:t>
      </w:r>
    </w:p>
    <w:p w14:paraId="74C829A7" w14:textId="77777777" w:rsidR="00687124" w:rsidRDefault="001853AA" w:rsidP="001853AA">
      <w:pPr>
        <w:ind w:left="1134"/>
      </w:pPr>
      <w:r w:rsidRPr="002D5E13">
        <w:t xml:space="preserve">W </w:t>
      </w:r>
      <w:r w:rsidR="002D5E13" w:rsidRPr="002D5E13">
        <w:t>lokalizacji</w:t>
      </w:r>
      <w:r w:rsidRPr="002D5E13">
        <w:t xml:space="preserve"> wskazan</w:t>
      </w:r>
      <w:r w:rsidR="002D5E13" w:rsidRPr="002D5E13">
        <w:t>ej</w:t>
      </w:r>
      <w:r w:rsidRPr="002D5E13">
        <w:t xml:space="preserve"> w części rysunkowej</w:t>
      </w:r>
      <w:r w:rsidR="002D5E13" w:rsidRPr="002D5E13">
        <w:t xml:space="preserve"> (00-PZT)</w:t>
      </w:r>
      <w:r w:rsidRPr="002D5E13">
        <w:t xml:space="preserve"> wykonać boksy monolityczne o wymiarach 11,40x5,60x2,50m zgodnie z projektem konstrukcji.</w:t>
      </w:r>
    </w:p>
    <w:p w14:paraId="246B76B0" w14:textId="77777777" w:rsidR="00687124" w:rsidRDefault="00B666A1" w:rsidP="001853AA">
      <w:pPr>
        <w:ind w:left="1134"/>
      </w:pPr>
      <w:r>
        <w:t>Nawierzchnię w boksach wykonać jako przedłużenie nawierzchni z kostki betonowej placu manewrowego.</w:t>
      </w:r>
    </w:p>
    <w:p w14:paraId="233BF25A" w14:textId="63790564" w:rsidR="00964193" w:rsidRDefault="00964193" w:rsidP="001853AA">
      <w:pPr>
        <w:ind w:left="1134"/>
      </w:pPr>
      <w:r>
        <w:t xml:space="preserve">Ściany otynkować i pomalować na kolor biały (RAL </w:t>
      </w:r>
      <w:r w:rsidRPr="00964193">
        <w:t>9003</w:t>
      </w:r>
      <w:r>
        <w:t>) po oczyszczeniu i zagruntowaniu. Wnętrza boksów zabezpieczyć</w:t>
      </w:r>
      <w:r w:rsidR="00687124">
        <w:t xml:space="preserve"> dodatkowo</w:t>
      </w:r>
      <w:r>
        <w:t xml:space="preserve"> powłoką </w:t>
      </w:r>
      <w:r w:rsidR="00687124">
        <w:t>chroniącą</w:t>
      </w:r>
      <w:r w:rsidR="00687124" w:rsidRPr="00687124">
        <w:t xml:space="preserve"> przed zabrudzeniami, zadrapaniami i przebarwieniami</w:t>
      </w:r>
      <w:r w:rsidR="00687124">
        <w:t>.</w:t>
      </w:r>
    </w:p>
    <w:p w14:paraId="3AA70E5F" w14:textId="57D8E566" w:rsidR="001853AA" w:rsidRPr="002D5E13" w:rsidRDefault="00964193" w:rsidP="001853AA">
      <w:pPr>
        <w:ind w:left="1134"/>
      </w:pPr>
      <w:r>
        <w:t>Pokrycie dachu wykonać z blachy trapezowej T</w:t>
      </w:r>
      <w:r w:rsidR="00E63A67">
        <w:t>18 w kolorze czarnym (RAL 7021)</w:t>
      </w:r>
      <w:r>
        <w:t xml:space="preserve"> mocowanej</w:t>
      </w:r>
      <w:r w:rsidR="00E63A67">
        <w:t xml:space="preserve"> szczelnie</w:t>
      </w:r>
      <w:r>
        <w:t xml:space="preserve"> wkrętami do krokwi.</w:t>
      </w:r>
      <w:r w:rsidR="00E63A67">
        <w:t xml:space="preserve"> Ze spadkiem min. 2° w kierunku tylnej elewacji.</w:t>
      </w:r>
      <w:r w:rsidR="00E66CED">
        <w:t xml:space="preserve"> Blachę wyciągnąć poza obrys boksów na min. 10 cm.</w:t>
      </w:r>
    </w:p>
    <w:p w14:paraId="1B0192D8" w14:textId="43E0CE67" w:rsidR="001853AA" w:rsidRPr="00FF5FF1" w:rsidRDefault="00FF5FF1" w:rsidP="001853AA">
      <w:pPr>
        <w:spacing w:after="0"/>
        <w:ind w:left="1134"/>
        <w:rPr>
          <w:b/>
          <w:bCs/>
        </w:rPr>
      </w:pPr>
      <w:r w:rsidRPr="00FF5FF1">
        <w:rPr>
          <w:b/>
          <w:bCs/>
        </w:rPr>
        <w:t xml:space="preserve">WIATA </w:t>
      </w:r>
      <w:r w:rsidR="001853AA" w:rsidRPr="00FF5FF1">
        <w:rPr>
          <w:b/>
          <w:bCs/>
        </w:rPr>
        <w:t>ŚMIETNIK</w:t>
      </w:r>
      <w:r w:rsidRPr="00FF5FF1">
        <w:rPr>
          <w:b/>
          <w:bCs/>
        </w:rPr>
        <w:t>OWA</w:t>
      </w:r>
    </w:p>
    <w:p w14:paraId="4B6AE4C0" w14:textId="25EE28FA" w:rsidR="001853AA" w:rsidRPr="000B0D55" w:rsidRDefault="001853AA" w:rsidP="001853AA">
      <w:pPr>
        <w:ind w:left="1134"/>
      </w:pPr>
      <w:r w:rsidRPr="00FF5FF1">
        <w:t>W lokalizacji wskazanej w części rysunkowej</w:t>
      </w:r>
      <w:r w:rsidR="00FF5FF1" w:rsidRPr="00FF5FF1">
        <w:t xml:space="preserve"> (00-PZT)</w:t>
      </w:r>
      <w:r w:rsidRPr="00FF5FF1">
        <w:t xml:space="preserve"> umieścić systemową wiatę śmietnikową </w:t>
      </w:r>
      <w:r w:rsidRPr="000B0D55">
        <w:t>o</w:t>
      </w:r>
      <w:r w:rsidR="00FF5FF1" w:rsidRPr="000B0D55">
        <w:t> </w:t>
      </w:r>
      <w:r w:rsidRPr="000B0D55">
        <w:t>wymiarach 4x5m</w:t>
      </w:r>
      <w:r w:rsidR="00FF5FF1" w:rsidRPr="000B0D55">
        <w:t xml:space="preserve"> w kolorze szarym (RAL 9023).</w:t>
      </w:r>
    </w:p>
    <w:p w14:paraId="5DB78FB7" w14:textId="5C4DB78F" w:rsidR="00213B29" w:rsidRPr="000B0D55" w:rsidRDefault="00213B29" w:rsidP="00213B29">
      <w:pPr>
        <w:spacing w:after="0"/>
        <w:ind w:left="1134"/>
        <w:rPr>
          <w:b/>
          <w:bCs/>
        </w:rPr>
      </w:pPr>
      <w:r w:rsidRPr="000B0D55">
        <w:rPr>
          <w:b/>
          <w:bCs/>
        </w:rPr>
        <w:t>NAWIERZCHNIE</w:t>
      </w:r>
    </w:p>
    <w:p w14:paraId="3B92E7A9" w14:textId="47F44C57" w:rsidR="001853AA" w:rsidRPr="000B0D55" w:rsidRDefault="001853AA" w:rsidP="00A82734">
      <w:pPr>
        <w:ind w:left="1134"/>
      </w:pPr>
      <w:r w:rsidRPr="000B0D55">
        <w:t>Projektowane utwardzenia wykonać z kostki betonowej gr. 8 cm</w:t>
      </w:r>
      <w:r w:rsidR="00A93AE6" w:rsidRPr="000B0D55">
        <w:t xml:space="preserve"> zgodnie z detalami utwardzeń (AR-D1)</w:t>
      </w:r>
      <w:r w:rsidRPr="000B0D55">
        <w:t>. Wokół budynku wykonać opaskę żwirową szerokości 50 cm. W miejscu nasadzeń zieleni pnącej wykonać „kieszenie” z ziemią urodzajną</w:t>
      </w:r>
      <w:r w:rsidR="00A93AE6" w:rsidRPr="000B0D55">
        <w:t xml:space="preserve"> zgodnie z detalami architektonicznymi (AR-D2)</w:t>
      </w:r>
      <w:r w:rsidRPr="000B0D55">
        <w:t>.</w:t>
      </w:r>
      <w:r w:rsidR="00A82734" w:rsidRPr="000B0D55">
        <w:t xml:space="preserve"> Stosować krawężniki betonowe zwykłe o wym</w:t>
      </w:r>
      <w:r w:rsidR="00A93AE6" w:rsidRPr="000B0D55">
        <w:t>iarach</w:t>
      </w:r>
      <w:r w:rsidR="00A82734" w:rsidRPr="000B0D55">
        <w:t xml:space="preserve"> 15x330x100cm</w:t>
      </w:r>
      <w:r w:rsidR="00A93AE6" w:rsidRPr="000B0D55">
        <w:t xml:space="preserve"> </w:t>
      </w:r>
      <w:r w:rsidR="00A82734" w:rsidRPr="000B0D55">
        <w:t>oraz obrzeża betonowe szare o wy</w:t>
      </w:r>
      <w:r w:rsidR="00A93AE6" w:rsidRPr="000B0D55">
        <w:t>miarach</w:t>
      </w:r>
      <w:r w:rsidR="00A82734" w:rsidRPr="000B0D55">
        <w:t xml:space="preserve"> 6x20x100cm. Miejsca postojowe należy oznaczyć dedykowaną białą farbą zgodnie z zaleceniami producenta.</w:t>
      </w:r>
      <w:r w:rsidR="00A93AE6" w:rsidRPr="000B0D55">
        <w:t xml:space="preserve"> Miejsca postojowe zlokalizowane przy budynku </w:t>
      </w:r>
      <w:r w:rsidR="00A93AE6" w:rsidRPr="000B0D55">
        <w:lastRenderedPageBreak/>
        <w:t>należy dodatkowo wyposażyć w</w:t>
      </w:r>
      <w:r w:rsidR="000B0D55" w:rsidRPr="000B0D55">
        <w:t xml:space="preserve"> systemowe</w:t>
      </w:r>
      <w:r w:rsidR="00A93AE6" w:rsidRPr="000B0D55">
        <w:t xml:space="preserve"> </w:t>
      </w:r>
      <w:r w:rsidR="000B0D55" w:rsidRPr="000B0D55">
        <w:t>ograniczniki parkingowe montowane do nawierzchni uniemożliwiające niszczenie elewacji.</w:t>
      </w:r>
    </w:p>
    <w:p w14:paraId="3E384BCE" w14:textId="77777777" w:rsidR="00213B29" w:rsidRPr="009925F2" w:rsidRDefault="00213B29" w:rsidP="00213B29">
      <w:pPr>
        <w:spacing w:after="0"/>
        <w:ind w:left="1134"/>
        <w:rPr>
          <w:b/>
          <w:bCs/>
        </w:rPr>
      </w:pPr>
      <w:r w:rsidRPr="009925F2">
        <w:rPr>
          <w:b/>
          <w:bCs/>
        </w:rPr>
        <w:t>ZIELEŃ</w:t>
      </w:r>
    </w:p>
    <w:p w14:paraId="7EE56DD5" w14:textId="77D28EEF" w:rsidR="00650221" w:rsidRPr="009925F2" w:rsidRDefault="00650221" w:rsidP="00650221">
      <w:pPr>
        <w:ind w:left="1134"/>
      </w:pPr>
      <w:r w:rsidRPr="009925F2">
        <w:t>Na pozostałym niezabudowany terenie projektuje się wykonanie warstwy humusu o grubości 10cm i obsianie mieszanką traw. Będzie on stanowić powierzchnię biologicznie czynną umożliwiającą retencję wody opadowej. Drzewo kolidujące z ogrodzeniem wyciąć na podstawie odrębnej procedury administracyjnej. Zieleń pnącą nasadzić w miejscach wskazanych w części graficznej niniejszego opracowania w „kieszeniach” z ziemią urodzajną z możliwością pięcia się pnączy po linkach stalowych</w:t>
      </w:r>
      <w:r w:rsidR="009925F2">
        <w:t xml:space="preserve"> nierdzewnych</w:t>
      </w:r>
      <w:r w:rsidR="009925F2" w:rsidRPr="009925F2">
        <w:t xml:space="preserve"> zgodnie z detalami architektonicznymi (AR-D2).</w:t>
      </w:r>
    </w:p>
    <w:p w14:paraId="03166510" w14:textId="77777777" w:rsidR="001853AA" w:rsidRPr="00A029DE" w:rsidRDefault="001853AA" w:rsidP="006D33F3">
      <w:pPr>
        <w:spacing w:after="0"/>
        <w:ind w:left="1134"/>
        <w:rPr>
          <w:b/>
          <w:bCs/>
        </w:rPr>
      </w:pPr>
      <w:r w:rsidRPr="00A029DE">
        <w:rPr>
          <w:b/>
          <w:bCs/>
        </w:rPr>
        <w:t>ZJAZDY</w:t>
      </w:r>
    </w:p>
    <w:p w14:paraId="6F38CB69" w14:textId="4E54738D" w:rsidR="001853AA" w:rsidRPr="003A14A9" w:rsidRDefault="006D33F3" w:rsidP="001853AA">
      <w:pPr>
        <w:ind w:left="1134"/>
      </w:pPr>
      <w:r w:rsidRPr="00A029DE">
        <w:t xml:space="preserve">Dwa planowane zjazdy wykonać na podstawie odrębnego opracowania zgodnie ze zgodą na ich </w:t>
      </w:r>
      <w:r w:rsidRPr="003A14A9">
        <w:t>lokalizację załączoną do projektu budowlanego sporządzonego dla danej inwestycji.</w:t>
      </w:r>
    </w:p>
    <w:p w14:paraId="0D2FBF0D" w14:textId="77777777" w:rsidR="001853AA" w:rsidRPr="003A14A9" w:rsidRDefault="001853AA" w:rsidP="002616A6">
      <w:pPr>
        <w:spacing w:after="0"/>
        <w:ind w:left="1134"/>
        <w:rPr>
          <w:b/>
          <w:bCs/>
        </w:rPr>
      </w:pPr>
      <w:r w:rsidRPr="003A14A9">
        <w:rPr>
          <w:b/>
          <w:bCs/>
        </w:rPr>
        <w:t>OGRODZENIE</w:t>
      </w:r>
    </w:p>
    <w:p w14:paraId="1D1ED747" w14:textId="235D6729" w:rsidR="00E1693E" w:rsidRPr="003A14A9" w:rsidRDefault="002E3797" w:rsidP="002E3797">
      <w:pPr>
        <w:ind w:left="1134"/>
      </w:pPr>
      <w:r w:rsidRPr="003A14A9">
        <w:t>Ogrodzenie, bramy i furtkę wykonać w lokalizacji wskazanej w części rysunkowej (00-PZT)</w:t>
      </w:r>
      <w:r w:rsidR="00E1693E" w:rsidRPr="003A14A9">
        <w:t xml:space="preserve"> z systemowych paneli</w:t>
      </w:r>
      <w:r w:rsidRPr="003A14A9">
        <w:t xml:space="preserve"> na wysokość 1,4m </w:t>
      </w:r>
      <w:r w:rsidR="002616A6" w:rsidRPr="003A14A9">
        <w:t xml:space="preserve">w kolorze </w:t>
      </w:r>
      <w:r w:rsidRPr="003A14A9">
        <w:t>szarym</w:t>
      </w:r>
      <w:r w:rsidR="002616A6" w:rsidRPr="003A14A9">
        <w:t xml:space="preserve"> (RAL </w:t>
      </w:r>
      <w:r w:rsidRPr="003A14A9">
        <w:t>9023</w:t>
      </w:r>
      <w:r w:rsidR="002616A6" w:rsidRPr="003A14A9">
        <w:t>).</w:t>
      </w:r>
      <w:r w:rsidR="00E1693E" w:rsidRPr="003A14A9">
        <w:t xml:space="preserve"> W miejscu głównego wjazdu zamontować bramę przesuwną z napędem automatycznym szerokości 6 m i furtkę z</w:t>
      </w:r>
      <w:r w:rsidR="003A14A9" w:rsidRPr="003A14A9">
        <w:t> </w:t>
      </w:r>
      <w:r w:rsidR="00E1693E" w:rsidRPr="003A14A9">
        <w:t xml:space="preserve">zamkiem szerokości 1m. </w:t>
      </w:r>
      <w:r w:rsidR="003A14A9" w:rsidRPr="003A14A9">
        <w:t>W miejscu wjazdu na plac techniczny zamontować bramę uchylną dwuskrzydłową z zamkiem szerokości 6m.</w:t>
      </w:r>
    </w:p>
    <w:p w14:paraId="569CB180" w14:textId="266B1C65" w:rsidR="00213B29" w:rsidRPr="00826BA5" w:rsidRDefault="00213B29" w:rsidP="00213B29">
      <w:pPr>
        <w:spacing w:after="0"/>
        <w:ind w:left="1134"/>
        <w:rPr>
          <w:b/>
          <w:bCs/>
        </w:rPr>
      </w:pPr>
      <w:r w:rsidRPr="00826BA5">
        <w:rPr>
          <w:b/>
          <w:bCs/>
        </w:rPr>
        <w:t>OŚWIETLENIE</w:t>
      </w:r>
    </w:p>
    <w:p w14:paraId="7AE07DEB" w14:textId="6B1CB100" w:rsidR="00C058CC" w:rsidRPr="00826BA5" w:rsidRDefault="00C058CC" w:rsidP="00213B29">
      <w:pPr>
        <w:ind w:left="1134"/>
      </w:pPr>
      <w:r w:rsidRPr="00826BA5">
        <w:t xml:space="preserve">W miejscach wskazanych w części rysunkowej </w:t>
      </w:r>
      <w:r w:rsidR="00826BA5" w:rsidRPr="00826BA5">
        <w:t xml:space="preserve">(00-PZT) </w:t>
      </w:r>
      <w:r w:rsidRPr="00826BA5">
        <w:t>należy umieścić słupy oświetleniowe zgodnie z projektem technicznym branży elektrycznej.</w:t>
      </w:r>
    </w:p>
    <w:p w14:paraId="6022866A" w14:textId="775AAB76" w:rsidR="00B7002D" w:rsidRPr="00826BA5" w:rsidRDefault="00B7002D" w:rsidP="00826BA5">
      <w:pPr>
        <w:spacing w:after="0"/>
        <w:ind w:left="1134"/>
        <w:rPr>
          <w:b/>
          <w:bCs/>
        </w:rPr>
      </w:pPr>
      <w:r w:rsidRPr="00826BA5">
        <w:rPr>
          <w:b/>
          <w:bCs/>
        </w:rPr>
        <w:t>UZBROJENIE TERENU</w:t>
      </w:r>
    </w:p>
    <w:p w14:paraId="3E311F33" w14:textId="0D5B015C" w:rsidR="00B7002D" w:rsidRPr="00826BA5" w:rsidRDefault="00B7002D" w:rsidP="00213B29">
      <w:pPr>
        <w:ind w:left="1134"/>
      </w:pPr>
      <w:r w:rsidRPr="00826BA5">
        <w:t>Uzbrojenie terenu wykonać zgodnie z projektami technicznymi branży sanitarnej i elektrycznej.</w:t>
      </w:r>
    </w:p>
    <w:p w14:paraId="633E8070" w14:textId="77777777" w:rsidR="00213B29" w:rsidRPr="000D34A7" w:rsidRDefault="00213B29" w:rsidP="00213B29">
      <w:pPr>
        <w:pStyle w:val="Nagwek2"/>
        <w:numPr>
          <w:ilvl w:val="1"/>
          <w:numId w:val="1"/>
        </w:numPr>
      </w:pPr>
      <w:r w:rsidRPr="000D34A7">
        <w:t>Przegrody pionowe – ściany zewnętrzne</w:t>
      </w:r>
    </w:p>
    <w:p w14:paraId="6FD23196" w14:textId="77777777" w:rsidR="00213B29" w:rsidRPr="004132FF" w:rsidRDefault="00213B29" w:rsidP="00213B29">
      <w:pPr>
        <w:pStyle w:val="Akapitzlist"/>
        <w:numPr>
          <w:ilvl w:val="0"/>
          <w:numId w:val="9"/>
        </w:numPr>
        <w:ind w:left="1560"/>
      </w:pPr>
      <w:r w:rsidRPr="004132FF">
        <w:t xml:space="preserve">Wszystkie ściany zewnętrzne wykonać w sposób zapewniający spełnienie wymagań NRO. Odporność ogniowa ścian – wg rysunków. </w:t>
      </w:r>
    </w:p>
    <w:p w14:paraId="405177F8" w14:textId="77777777" w:rsidR="00213B29" w:rsidRPr="004132FF" w:rsidRDefault="00213B29" w:rsidP="00213B29">
      <w:pPr>
        <w:spacing w:after="0"/>
        <w:ind w:left="1134"/>
        <w:rPr>
          <w:b/>
          <w:bCs/>
        </w:rPr>
      </w:pPr>
      <w:r w:rsidRPr="004132FF">
        <w:rPr>
          <w:b/>
          <w:bCs/>
        </w:rPr>
        <w:t>WE 1</w:t>
      </w:r>
    </w:p>
    <w:p w14:paraId="107438F1" w14:textId="3DA2930B" w:rsidR="00213B29" w:rsidRPr="00322CC4" w:rsidRDefault="00213B29" w:rsidP="00213B29">
      <w:pPr>
        <w:ind w:left="1134"/>
      </w:pPr>
      <w:r w:rsidRPr="00322CC4">
        <w:t>Współczynnik przenikania ciepła dla ścian zewn.  U</w:t>
      </w:r>
      <w:r w:rsidRPr="00322CC4">
        <w:rPr>
          <w:vertAlign w:val="subscript"/>
        </w:rPr>
        <w:t>max</w:t>
      </w:r>
      <w:r w:rsidRPr="00322CC4">
        <w:t xml:space="preserve"> = 0,2</w:t>
      </w:r>
      <w:r w:rsidR="004132FF" w:rsidRPr="00322CC4">
        <w:t xml:space="preserve"> </w:t>
      </w:r>
      <w:r w:rsidRPr="00322CC4">
        <w:t>W/m</w:t>
      </w:r>
      <w:r w:rsidR="004132FF" w:rsidRPr="00322CC4">
        <w:rPr>
          <w:vertAlign w:val="superscript"/>
        </w:rPr>
        <w:t>2</w:t>
      </w:r>
      <w:r w:rsidRPr="00322CC4">
        <w:t>K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322CC4" w:rsidRPr="00322CC4" w14:paraId="04C11E0D" w14:textId="77777777" w:rsidTr="007F2937">
        <w:tc>
          <w:tcPr>
            <w:tcW w:w="7230" w:type="dxa"/>
          </w:tcPr>
          <w:p w14:paraId="55B932D7" w14:textId="2D6FE2C8" w:rsidR="00213B29" w:rsidRPr="00322CC4" w:rsidRDefault="00322CC4" w:rsidP="00213B29">
            <w:pPr>
              <w:numPr>
                <w:ilvl w:val="0"/>
                <w:numId w:val="10"/>
              </w:numPr>
              <w:spacing w:after="0" w:line="240" w:lineRule="auto"/>
              <w:ind w:left="386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Wykończenie wewn. ściany wg przeznaczenia pomieszczenia</w:t>
            </w:r>
          </w:p>
        </w:tc>
        <w:tc>
          <w:tcPr>
            <w:tcW w:w="1559" w:type="dxa"/>
            <w:vAlign w:val="center"/>
          </w:tcPr>
          <w:p w14:paraId="3CE05246" w14:textId="77777777" w:rsidR="00213B29" w:rsidRPr="00322CC4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0D34A7" w:rsidRPr="000D34A7" w14:paraId="69FE5160" w14:textId="77777777" w:rsidTr="007F2937">
        <w:tc>
          <w:tcPr>
            <w:tcW w:w="7230" w:type="dxa"/>
          </w:tcPr>
          <w:p w14:paraId="7FAA8B4C" w14:textId="312937CA" w:rsidR="00213B29" w:rsidRPr="00322CC4" w:rsidRDefault="00322CC4" w:rsidP="00213B29">
            <w:pPr>
              <w:numPr>
                <w:ilvl w:val="0"/>
                <w:numId w:val="10"/>
              </w:numPr>
              <w:spacing w:after="0" w:line="240" w:lineRule="auto"/>
              <w:ind w:left="386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Bloczki gazobetonowe na zapr. lub elem. konstr. wg proj. konstr.</w:t>
            </w:r>
          </w:p>
        </w:tc>
        <w:tc>
          <w:tcPr>
            <w:tcW w:w="1559" w:type="dxa"/>
            <w:vAlign w:val="center"/>
          </w:tcPr>
          <w:p w14:paraId="4CAED3C0" w14:textId="77777777" w:rsidR="00213B29" w:rsidRPr="00322CC4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24cm</w:t>
            </w:r>
          </w:p>
        </w:tc>
      </w:tr>
      <w:tr w:rsidR="000D34A7" w:rsidRPr="000D34A7" w14:paraId="2CACB1C0" w14:textId="77777777" w:rsidTr="007F2937">
        <w:tc>
          <w:tcPr>
            <w:tcW w:w="7230" w:type="dxa"/>
          </w:tcPr>
          <w:p w14:paraId="5C84CDE7" w14:textId="4B950511" w:rsidR="00213B29" w:rsidRPr="00322CC4" w:rsidRDefault="00322CC4" w:rsidP="00213B29">
            <w:pPr>
              <w:numPr>
                <w:ilvl w:val="0"/>
                <w:numId w:val="10"/>
              </w:numPr>
              <w:spacing w:after="0" w:line="240" w:lineRule="auto"/>
              <w:ind w:left="386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Styropian EPS 044 lub wełna mineralna 045</w:t>
            </w:r>
          </w:p>
        </w:tc>
        <w:tc>
          <w:tcPr>
            <w:tcW w:w="1559" w:type="dxa"/>
            <w:vAlign w:val="center"/>
          </w:tcPr>
          <w:p w14:paraId="6DDC04AF" w14:textId="57420D6C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20</w:t>
            </w:r>
            <w:r w:rsidR="00213B29" w:rsidRPr="00322CC4">
              <w:rPr>
                <w:rFonts w:ascii="Aptos" w:hAnsi="Aptos" w:cs="Calibri"/>
              </w:rPr>
              <w:t>cm</w:t>
            </w:r>
          </w:p>
        </w:tc>
      </w:tr>
      <w:tr w:rsidR="000D34A7" w:rsidRPr="000D34A7" w14:paraId="5B21B362" w14:textId="77777777" w:rsidTr="007F2937">
        <w:tc>
          <w:tcPr>
            <w:tcW w:w="7230" w:type="dxa"/>
          </w:tcPr>
          <w:p w14:paraId="782BD61C" w14:textId="1A02892E" w:rsidR="00213B29" w:rsidRPr="00322CC4" w:rsidRDefault="00322CC4" w:rsidP="00213B29">
            <w:pPr>
              <w:numPr>
                <w:ilvl w:val="0"/>
                <w:numId w:val="10"/>
              </w:numPr>
              <w:spacing w:after="0" w:line="240" w:lineRule="auto"/>
              <w:ind w:left="386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Wykończenie zewn. ściany wg rysunków elewacji</w:t>
            </w:r>
          </w:p>
        </w:tc>
        <w:tc>
          <w:tcPr>
            <w:tcW w:w="1559" w:type="dxa"/>
            <w:vAlign w:val="center"/>
          </w:tcPr>
          <w:p w14:paraId="44C1D553" w14:textId="5ED3C758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</w:tbl>
    <w:p w14:paraId="27BB5365" w14:textId="77777777" w:rsidR="00213B29" w:rsidRPr="00322CC4" w:rsidRDefault="00213B29" w:rsidP="00213B29">
      <w:pPr>
        <w:spacing w:before="240" w:after="0"/>
        <w:ind w:left="1134"/>
        <w:rPr>
          <w:b/>
          <w:bCs/>
        </w:rPr>
      </w:pPr>
      <w:r w:rsidRPr="00322CC4">
        <w:rPr>
          <w:b/>
          <w:bCs/>
        </w:rPr>
        <w:t>WE 2</w:t>
      </w:r>
    </w:p>
    <w:p w14:paraId="587B0FAC" w14:textId="5BA697C7" w:rsidR="00213B29" w:rsidRPr="00322CC4" w:rsidRDefault="00322CC4" w:rsidP="00213B29">
      <w:pPr>
        <w:ind w:left="1134"/>
      </w:pPr>
      <w:r>
        <w:t>Ściana fundamentowa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322CC4" w:rsidRPr="00322CC4" w14:paraId="03702787" w14:textId="77777777" w:rsidTr="007F2937">
        <w:tc>
          <w:tcPr>
            <w:tcW w:w="7230" w:type="dxa"/>
          </w:tcPr>
          <w:p w14:paraId="04152C5A" w14:textId="2F2989FC" w:rsidR="00213B29" w:rsidRPr="00322CC4" w:rsidRDefault="00322CC4" w:rsidP="00213B29">
            <w:pPr>
              <w:numPr>
                <w:ilvl w:val="0"/>
                <w:numId w:val="11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Masa polimerowo-cementowa</w:t>
            </w:r>
          </w:p>
        </w:tc>
        <w:tc>
          <w:tcPr>
            <w:tcW w:w="1559" w:type="dxa"/>
            <w:vAlign w:val="center"/>
          </w:tcPr>
          <w:p w14:paraId="3B533DA1" w14:textId="77777777" w:rsidR="00213B29" w:rsidRPr="00322CC4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49E51799" w14:textId="77777777" w:rsidTr="007F2937">
        <w:tc>
          <w:tcPr>
            <w:tcW w:w="7230" w:type="dxa"/>
          </w:tcPr>
          <w:p w14:paraId="00A917F3" w14:textId="53878597" w:rsidR="00213B29" w:rsidRPr="00322CC4" w:rsidRDefault="00322CC4" w:rsidP="00213B29">
            <w:pPr>
              <w:numPr>
                <w:ilvl w:val="0"/>
                <w:numId w:val="11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Bloczki betonowe na zapr. lub elem. konstr. wg proj. konstr.</w:t>
            </w:r>
          </w:p>
        </w:tc>
        <w:tc>
          <w:tcPr>
            <w:tcW w:w="1559" w:type="dxa"/>
            <w:vAlign w:val="center"/>
          </w:tcPr>
          <w:p w14:paraId="720877B4" w14:textId="77777777" w:rsidR="00213B29" w:rsidRPr="00322CC4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24cm</w:t>
            </w:r>
          </w:p>
        </w:tc>
      </w:tr>
      <w:tr w:rsidR="00322CC4" w:rsidRPr="00322CC4" w14:paraId="2C047743" w14:textId="77777777" w:rsidTr="007F2937">
        <w:tc>
          <w:tcPr>
            <w:tcW w:w="7230" w:type="dxa"/>
          </w:tcPr>
          <w:p w14:paraId="74C71A7A" w14:textId="7E14B012" w:rsidR="00213B29" w:rsidRPr="00322CC4" w:rsidRDefault="00322CC4" w:rsidP="00213B29">
            <w:pPr>
              <w:numPr>
                <w:ilvl w:val="0"/>
                <w:numId w:val="11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Masa polimerowo-cementowa</w:t>
            </w:r>
          </w:p>
        </w:tc>
        <w:tc>
          <w:tcPr>
            <w:tcW w:w="1559" w:type="dxa"/>
            <w:vAlign w:val="center"/>
          </w:tcPr>
          <w:p w14:paraId="154FA89E" w14:textId="6908F856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0E0E6EE9" w14:textId="77777777" w:rsidTr="007F2937">
        <w:tc>
          <w:tcPr>
            <w:tcW w:w="7230" w:type="dxa"/>
          </w:tcPr>
          <w:p w14:paraId="42601237" w14:textId="1AA995B3" w:rsidR="00213B29" w:rsidRPr="00322CC4" w:rsidRDefault="00322CC4" w:rsidP="00213B29">
            <w:pPr>
              <w:numPr>
                <w:ilvl w:val="0"/>
                <w:numId w:val="11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Styropian EPS 044 lub wełna mineralna 045</w:t>
            </w:r>
          </w:p>
        </w:tc>
        <w:tc>
          <w:tcPr>
            <w:tcW w:w="1559" w:type="dxa"/>
            <w:vAlign w:val="center"/>
          </w:tcPr>
          <w:p w14:paraId="7AA7AFC1" w14:textId="4D2DF3B5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15cm</w:t>
            </w:r>
          </w:p>
        </w:tc>
      </w:tr>
    </w:tbl>
    <w:p w14:paraId="5AC1946B" w14:textId="77777777" w:rsidR="00213B29" w:rsidRPr="00322CC4" w:rsidRDefault="00213B29" w:rsidP="00213B29">
      <w:pPr>
        <w:spacing w:before="240" w:after="0"/>
        <w:ind w:left="1134"/>
        <w:rPr>
          <w:b/>
          <w:bCs/>
        </w:rPr>
      </w:pPr>
      <w:r w:rsidRPr="00322CC4">
        <w:rPr>
          <w:b/>
          <w:bCs/>
        </w:rPr>
        <w:t>WE 3</w:t>
      </w:r>
    </w:p>
    <w:p w14:paraId="4F67BA6A" w14:textId="322728B3" w:rsidR="00213B29" w:rsidRPr="00322CC4" w:rsidRDefault="00322CC4" w:rsidP="00213B29">
      <w:pPr>
        <w:ind w:left="1134"/>
      </w:pPr>
      <w:r w:rsidRPr="00322CC4">
        <w:t>Attyka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322CC4" w:rsidRPr="00322CC4" w14:paraId="30DA127C" w14:textId="77777777" w:rsidTr="007F2937">
        <w:tc>
          <w:tcPr>
            <w:tcW w:w="7230" w:type="dxa"/>
          </w:tcPr>
          <w:p w14:paraId="596763C6" w14:textId="35B7F1F2" w:rsidR="00213B29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Papa wierzchniego krycia</w:t>
            </w:r>
          </w:p>
        </w:tc>
        <w:tc>
          <w:tcPr>
            <w:tcW w:w="1559" w:type="dxa"/>
            <w:vAlign w:val="center"/>
          </w:tcPr>
          <w:p w14:paraId="6E6B9904" w14:textId="77777777" w:rsidR="00213B29" w:rsidRPr="00322CC4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298C0289" w14:textId="77777777" w:rsidTr="007F2937">
        <w:tc>
          <w:tcPr>
            <w:tcW w:w="7230" w:type="dxa"/>
          </w:tcPr>
          <w:p w14:paraId="3903E568" w14:textId="45179197" w:rsidR="00213B29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Papa podkładowa</w:t>
            </w:r>
          </w:p>
        </w:tc>
        <w:tc>
          <w:tcPr>
            <w:tcW w:w="1559" w:type="dxa"/>
            <w:vAlign w:val="center"/>
          </w:tcPr>
          <w:p w14:paraId="65848FC2" w14:textId="42EAE23A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563E1F8E" w14:textId="77777777" w:rsidTr="007F2937">
        <w:tc>
          <w:tcPr>
            <w:tcW w:w="7230" w:type="dxa"/>
          </w:tcPr>
          <w:p w14:paraId="7B49FB50" w14:textId="5C624681" w:rsidR="00213B29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Styropian EPS 044 lub wełna mineralna 045</w:t>
            </w:r>
          </w:p>
        </w:tc>
        <w:tc>
          <w:tcPr>
            <w:tcW w:w="1559" w:type="dxa"/>
            <w:vAlign w:val="center"/>
          </w:tcPr>
          <w:p w14:paraId="603B1915" w14:textId="3B788F9E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5cm</w:t>
            </w:r>
          </w:p>
        </w:tc>
      </w:tr>
      <w:tr w:rsidR="00322CC4" w:rsidRPr="00322CC4" w14:paraId="6C67BFF3" w14:textId="77777777" w:rsidTr="007F2937">
        <w:tc>
          <w:tcPr>
            <w:tcW w:w="7230" w:type="dxa"/>
          </w:tcPr>
          <w:p w14:paraId="284D7E21" w14:textId="7F03D796" w:rsidR="00213B29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lastRenderedPageBreak/>
              <w:t>Folia PE</w:t>
            </w:r>
          </w:p>
        </w:tc>
        <w:tc>
          <w:tcPr>
            <w:tcW w:w="1559" w:type="dxa"/>
            <w:vAlign w:val="center"/>
          </w:tcPr>
          <w:p w14:paraId="3FEC6EE9" w14:textId="25C7D466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72DE7EB1" w14:textId="77777777" w:rsidTr="007F2937">
        <w:tc>
          <w:tcPr>
            <w:tcW w:w="7230" w:type="dxa"/>
          </w:tcPr>
          <w:p w14:paraId="633BCF47" w14:textId="6AD94E03" w:rsidR="00213B29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Bloczki gazobetonowe na zapr. lub elem. konstr. wg proj. konstr.</w:t>
            </w:r>
          </w:p>
        </w:tc>
        <w:tc>
          <w:tcPr>
            <w:tcW w:w="1559" w:type="dxa"/>
            <w:vAlign w:val="center"/>
          </w:tcPr>
          <w:p w14:paraId="088BB655" w14:textId="20252F51" w:rsidR="00213B29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24cm</w:t>
            </w:r>
          </w:p>
        </w:tc>
      </w:tr>
      <w:tr w:rsidR="00322CC4" w:rsidRPr="00322CC4" w14:paraId="2BA00936" w14:textId="77777777" w:rsidTr="007F2937">
        <w:tc>
          <w:tcPr>
            <w:tcW w:w="7230" w:type="dxa"/>
          </w:tcPr>
          <w:p w14:paraId="30B3C2B9" w14:textId="036D7FCD" w:rsidR="00322CC4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Styropian EPS 044 lub wełna mineralna 045</w:t>
            </w:r>
          </w:p>
        </w:tc>
        <w:tc>
          <w:tcPr>
            <w:tcW w:w="1559" w:type="dxa"/>
            <w:vAlign w:val="center"/>
          </w:tcPr>
          <w:p w14:paraId="7B41EFF8" w14:textId="24839E2D" w:rsidR="00322CC4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  <w:tr w:rsidR="00322CC4" w:rsidRPr="00322CC4" w14:paraId="38EA813A" w14:textId="77777777" w:rsidTr="007F2937">
        <w:tc>
          <w:tcPr>
            <w:tcW w:w="7230" w:type="dxa"/>
          </w:tcPr>
          <w:p w14:paraId="6CC7321A" w14:textId="0746A303" w:rsidR="00322CC4" w:rsidRPr="00322CC4" w:rsidRDefault="00322CC4" w:rsidP="00213B29">
            <w:pPr>
              <w:numPr>
                <w:ilvl w:val="0"/>
                <w:numId w:val="12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Wykończenie zewn. ściany wg rysunków elewacji</w:t>
            </w:r>
          </w:p>
        </w:tc>
        <w:tc>
          <w:tcPr>
            <w:tcW w:w="1559" w:type="dxa"/>
            <w:vAlign w:val="center"/>
          </w:tcPr>
          <w:p w14:paraId="30DA11D2" w14:textId="447B109F" w:rsidR="00322CC4" w:rsidRPr="00322CC4" w:rsidRDefault="00322CC4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322CC4">
              <w:rPr>
                <w:rFonts w:ascii="Aptos" w:hAnsi="Aptos" w:cs="Calibri"/>
              </w:rPr>
              <w:t>-</w:t>
            </w:r>
          </w:p>
        </w:tc>
      </w:tr>
    </w:tbl>
    <w:p w14:paraId="055EDD6E" w14:textId="34419B46" w:rsidR="00213B29" w:rsidRPr="000D34A7" w:rsidRDefault="00213B29" w:rsidP="00213B29">
      <w:pPr>
        <w:pStyle w:val="Nagwek2"/>
        <w:numPr>
          <w:ilvl w:val="1"/>
          <w:numId w:val="1"/>
        </w:numPr>
      </w:pPr>
      <w:r w:rsidRPr="000D34A7">
        <w:t>Przegrody pionowe – ściany wewnętrzne</w:t>
      </w:r>
    </w:p>
    <w:p w14:paraId="6E22492D" w14:textId="53EE9C01" w:rsidR="00213B29" w:rsidRPr="000D34A7" w:rsidRDefault="00213B29" w:rsidP="00213B29">
      <w:pPr>
        <w:pStyle w:val="Akapitzlist"/>
        <w:numPr>
          <w:ilvl w:val="0"/>
          <w:numId w:val="9"/>
        </w:numPr>
        <w:ind w:left="1560"/>
      </w:pPr>
      <w:r w:rsidRPr="000D34A7">
        <w:t xml:space="preserve">Powierzchnię przygotować do wykończenia zgodnie z zaleceniami producentów materiałów wykończeniowych. </w:t>
      </w:r>
    </w:p>
    <w:p w14:paraId="345E2B0D" w14:textId="77777777" w:rsidR="00213B29" w:rsidRPr="000D34A7" w:rsidRDefault="00213B29" w:rsidP="00213B29">
      <w:pPr>
        <w:pStyle w:val="Akapitzlist"/>
        <w:numPr>
          <w:ilvl w:val="0"/>
          <w:numId w:val="9"/>
        </w:numPr>
        <w:ind w:left="1560"/>
      </w:pPr>
      <w:r w:rsidRPr="000D34A7">
        <w:t>Wszelkie przejścia i przebicia instalacyjne muszą być zabezpieczone atestowanymi materiałami izolacyjnymi. W przypadku braku odpowiednich uszczelnień, wykonawca dokona ich uzupełnień zgodnie z wymaganiami obowiązujących przepisów.</w:t>
      </w:r>
    </w:p>
    <w:p w14:paraId="1BA65430" w14:textId="77777777" w:rsidR="00213B29" w:rsidRPr="0013791D" w:rsidRDefault="00213B29" w:rsidP="00213B29">
      <w:pPr>
        <w:pStyle w:val="Akapitzlist"/>
        <w:numPr>
          <w:ilvl w:val="0"/>
          <w:numId w:val="9"/>
        </w:numPr>
        <w:ind w:left="1560"/>
      </w:pPr>
      <w:r w:rsidRPr="0013791D">
        <w:t>Odporność ogniowa ścian wewnętrznych – według rysunków.</w:t>
      </w:r>
    </w:p>
    <w:p w14:paraId="4E729422" w14:textId="041E8C62" w:rsidR="00213B29" w:rsidRPr="00276826" w:rsidRDefault="00213B29" w:rsidP="00213B29">
      <w:pPr>
        <w:ind w:left="1134"/>
      </w:pPr>
      <w:r w:rsidRPr="00276826">
        <w:rPr>
          <w:b/>
          <w:bCs/>
        </w:rPr>
        <w:t>WI 1</w:t>
      </w:r>
      <w:r w:rsidRPr="00276826">
        <w:t xml:space="preserve"> – ściana murowana</w:t>
      </w:r>
      <w:r w:rsidR="00276826" w:rsidRPr="00276826">
        <w:t xml:space="preserve"> gr. 24cm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276826" w:rsidRPr="00276826" w14:paraId="56ADB036" w14:textId="77777777" w:rsidTr="007F2937">
        <w:tc>
          <w:tcPr>
            <w:tcW w:w="7230" w:type="dxa"/>
          </w:tcPr>
          <w:p w14:paraId="1CA9BE83" w14:textId="16958FCA" w:rsidR="00213B29" w:rsidRPr="00276826" w:rsidRDefault="00276826" w:rsidP="00213B29">
            <w:pPr>
              <w:numPr>
                <w:ilvl w:val="0"/>
                <w:numId w:val="15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Wykończenie wewn. ściany wg przeznaczenia pomieszczenia</w:t>
            </w:r>
          </w:p>
        </w:tc>
        <w:tc>
          <w:tcPr>
            <w:tcW w:w="1559" w:type="dxa"/>
            <w:vAlign w:val="center"/>
          </w:tcPr>
          <w:p w14:paraId="36FE591E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276826" w:rsidRPr="00276826" w14:paraId="32EA9EFC" w14:textId="77777777" w:rsidTr="007F2937">
        <w:tc>
          <w:tcPr>
            <w:tcW w:w="7230" w:type="dxa"/>
          </w:tcPr>
          <w:p w14:paraId="604DD910" w14:textId="15FCC687" w:rsidR="00213B29" w:rsidRPr="00276826" w:rsidRDefault="00276826" w:rsidP="00213B29">
            <w:pPr>
              <w:numPr>
                <w:ilvl w:val="0"/>
                <w:numId w:val="15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Bloczki gazobetonowe na zapr. lub elem. konstr. wg proj. konstr.</w:t>
            </w:r>
          </w:p>
        </w:tc>
        <w:tc>
          <w:tcPr>
            <w:tcW w:w="1559" w:type="dxa"/>
            <w:vAlign w:val="center"/>
          </w:tcPr>
          <w:p w14:paraId="258D25AA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24cm</w:t>
            </w:r>
          </w:p>
        </w:tc>
      </w:tr>
      <w:tr w:rsidR="00276826" w:rsidRPr="00276826" w14:paraId="7CD054DF" w14:textId="77777777" w:rsidTr="007F2937">
        <w:tc>
          <w:tcPr>
            <w:tcW w:w="7230" w:type="dxa"/>
          </w:tcPr>
          <w:p w14:paraId="6DE1F42C" w14:textId="63DE8C02" w:rsidR="00213B29" w:rsidRPr="00276826" w:rsidRDefault="00276826" w:rsidP="00213B29">
            <w:pPr>
              <w:numPr>
                <w:ilvl w:val="0"/>
                <w:numId w:val="15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Wykończenie wewn. ściany wg przeznaczenia pomieszczenia</w:t>
            </w:r>
          </w:p>
        </w:tc>
        <w:tc>
          <w:tcPr>
            <w:tcW w:w="1559" w:type="dxa"/>
            <w:vAlign w:val="center"/>
          </w:tcPr>
          <w:p w14:paraId="106138E5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</w:tbl>
    <w:p w14:paraId="5F54EB3E" w14:textId="016E64D8" w:rsidR="00213B29" w:rsidRPr="00276826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276826">
        <w:rPr>
          <w:rFonts w:ascii="Aptos" w:hAnsi="Aptos" w:cs="Calibri"/>
          <w:b/>
          <w:bCs/>
        </w:rPr>
        <w:t xml:space="preserve">WI 2 </w:t>
      </w:r>
      <w:r w:rsidRPr="00276826">
        <w:rPr>
          <w:rFonts w:ascii="Aptos" w:hAnsi="Aptos" w:cs="Calibri"/>
        </w:rPr>
        <w:t>– ściana murowana</w:t>
      </w:r>
      <w:r w:rsidR="00276826" w:rsidRPr="00276826">
        <w:rPr>
          <w:rFonts w:ascii="Aptos" w:hAnsi="Aptos" w:cs="Calibri"/>
        </w:rPr>
        <w:t xml:space="preserve"> gr. 12cm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276826" w:rsidRPr="00276826" w14:paraId="79CE18B5" w14:textId="77777777" w:rsidTr="007F2937">
        <w:tc>
          <w:tcPr>
            <w:tcW w:w="7230" w:type="dxa"/>
          </w:tcPr>
          <w:p w14:paraId="57D189A8" w14:textId="0A0ECA1F" w:rsidR="00213B29" w:rsidRPr="00276826" w:rsidRDefault="00276826" w:rsidP="00213B29">
            <w:pPr>
              <w:numPr>
                <w:ilvl w:val="0"/>
                <w:numId w:val="16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Wykończenie wewn. ściany wg przeznaczenia pomieszczenia</w:t>
            </w:r>
          </w:p>
        </w:tc>
        <w:tc>
          <w:tcPr>
            <w:tcW w:w="1559" w:type="dxa"/>
            <w:vAlign w:val="center"/>
          </w:tcPr>
          <w:p w14:paraId="1C9ACD99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276826" w:rsidRPr="00276826" w14:paraId="2E8ED252" w14:textId="77777777" w:rsidTr="007F2937">
        <w:tc>
          <w:tcPr>
            <w:tcW w:w="7230" w:type="dxa"/>
          </w:tcPr>
          <w:p w14:paraId="7296C572" w14:textId="70F870BD" w:rsidR="00213B29" w:rsidRPr="00276826" w:rsidRDefault="00276826" w:rsidP="00213B29">
            <w:pPr>
              <w:numPr>
                <w:ilvl w:val="0"/>
                <w:numId w:val="16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Bloczki gazobetonowe na zapr.</w:t>
            </w:r>
          </w:p>
        </w:tc>
        <w:tc>
          <w:tcPr>
            <w:tcW w:w="1559" w:type="dxa"/>
            <w:vAlign w:val="center"/>
          </w:tcPr>
          <w:p w14:paraId="1D21A39F" w14:textId="38739A1B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1</w:t>
            </w:r>
            <w:r w:rsidR="00276826" w:rsidRPr="00276826">
              <w:rPr>
                <w:rFonts w:ascii="Aptos" w:hAnsi="Aptos" w:cs="Calibri"/>
              </w:rPr>
              <w:t>2</w:t>
            </w:r>
            <w:r w:rsidRPr="00276826">
              <w:rPr>
                <w:rFonts w:ascii="Aptos" w:hAnsi="Aptos" w:cs="Calibri"/>
              </w:rPr>
              <w:t>cm</w:t>
            </w:r>
          </w:p>
        </w:tc>
      </w:tr>
      <w:tr w:rsidR="00276826" w:rsidRPr="00276826" w14:paraId="5FC19122" w14:textId="77777777" w:rsidTr="00276826">
        <w:trPr>
          <w:trHeight w:val="70"/>
        </w:trPr>
        <w:tc>
          <w:tcPr>
            <w:tcW w:w="7230" w:type="dxa"/>
          </w:tcPr>
          <w:p w14:paraId="3827592C" w14:textId="4CC47701" w:rsidR="00213B29" w:rsidRPr="00276826" w:rsidRDefault="00276826" w:rsidP="00213B29">
            <w:pPr>
              <w:numPr>
                <w:ilvl w:val="0"/>
                <w:numId w:val="16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Wykończenie wewn. ściany wg przeznaczenia pomieszczenia</w:t>
            </w:r>
          </w:p>
        </w:tc>
        <w:tc>
          <w:tcPr>
            <w:tcW w:w="1559" w:type="dxa"/>
            <w:vAlign w:val="center"/>
          </w:tcPr>
          <w:p w14:paraId="5894CE77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</w:tbl>
    <w:p w14:paraId="1FE9A064" w14:textId="25BD6AAD" w:rsidR="00213B29" w:rsidRPr="00276826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276826">
        <w:rPr>
          <w:rFonts w:ascii="Aptos" w:hAnsi="Aptos" w:cs="Calibri"/>
          <w:b/>
          <w:bCs/>
        </w:rPr>
        <w:t xml:space="preserve">WI 3 </w:t>
      </w:r>
      <w:r w:rsidRPr="00276826">
        <w:rPr>
          <w:rFonts w:ascii="Aptos" w:hAnsi="Aptos" w:cs="Calibri"/>
        </w:rPr>
        <w:t>– ściana murowana</w:t>
      </w:r>
      <w:r w:rsidR="00276826" w:rsidRPr="00276826">
        <w:rPr>
          <w:rFonts w:ascii="Aptos" w:hAnsi="Aptos" w:cs="Calibri"/>
        </w:rPr>
        <w:t xml:space="preserve"> gr. 24cm</w:t>
      </w:r>
      <w:r w:rsidR="00276826">
        <w:rPr>
          <w:rFonts w:ascii="Aptos" w:hAnsi="Aptos" w:cs="Calibri"/>
        </w:rPr>
        <w:t xml:space="preserve"> -</w:t>
      </w:r>
      <w:r w:rsidR="00276826" w:rsidRPr="00276826">
        <w:rPr>
          <w:rFonts w:ascii="Aptos" w:hAnsi="Aptos" w:cs="Calibri"/>
        </w:rPr>
        <w:t xml:space="preserve"> fundamentowa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276826" w:rsidRPr="00276826" w14:paraId="3043A2CD" w14:textId="77777777" w:rsidTr="007F2937">
        <w:tc>
          <w:tcPr>
            <w:tcW w:w="7230" w:type="dxa"/>
          </w:tcPr>
          <w:p w14:paraId="60BAEA67" w14:textId="3ECE2B45" w:rsidR="00213B29" w:rsidRPr="00276826" w:rsidRDefault="00276826" w:rsidP="00213B29">
            <w:pPr>
              <w:numPr>
                <w:ilvl w:val="0"/>
                <w:numId w:val="17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Masa polimerowo-cementowa</w:t>
            </w:r>
          </w:p>
        </w:tc>
        <w:tc>
          <w:tcPr>
            <w:tcW w:w="1559" w:type="dxa"/>
            <w:vAlign w:val="center"/>
          </w:tcPr>
          <w:p w14:paraId="7DBF5598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276826" w:rsidRPr="00276826" w14:paraId="0CBC6681" w14:textId="77777777" w:rsidTr="007F2937">
        <w:tc>
          <w:tcPr>
            <w:tcW w:w="7230" w:type="dxa"/>
          </w:tcPr>
          <w:p w14:paraId="2DC9729B" w14:textId="7C7D2A55" w:rsidR="00213B29" w:rsidRPr="00276826" w:rsidRDefault="00276826" w:rsidP="00213B29">
            <w:pPr>
              <w:numPr>
                <w:ilvl w:val="0"/>
                <w:numId w:val="17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Bloczki gazobetonowe na zapr. lub elem. konstr. wg proj. konstr.</w:t>
            </w:r>
          </w:p>
        </w:tc>
        <w:tc>
          <w:tcPr>
            <w:tcW w:w="1559" w:type="dxa"/>
            <w:vAlign w:val="center"/>
          </w:tcPr>
          <w:p w14:paraId="243E7FDF" w14:textId="6506B7DE" w:rsidR="00213B29" w:rsidRPr="00276826" w:rsidRDefault="00276826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24</w:t>
            </w:r>
            <w:r w:rsidR="00213B29" w:rsidRPr="00276826">
              <w:rPr>
                <w:rFonts w:ascii="Aptos" w:hAnsi="Aptos" w:cs="Calibri"/>
              </w:rPr>
              <w:t>cm</w:t>
            </w:r>
          </w:p>
        </w:tc>
      </w:tr>
      <w:tr w:rsidR="00276826" w:rsidRPr="00276826" w14:paraId="5C4DEF35" w14:textId="77777777" w:rsidTr="007F2937">
        <w:tc>
          <w:tcPr>
            <w:tcW w:w="7230" w:type="dxa"/>
          </w:tcPr>
          <w:p w14:paraId="32B52A32" w14:textId="5D5D9297" w:rsidR="00213B29" w:rsidRPr="00276826" w:rsidRDefault="00276826" w:rsidP="00213B29">
            <w:pPr>
              <w:numPr>
                <w:ilvl w:val="0"/>
                <w:numId w:val="17"/>
              </w:numPr>
              <w:spacing w:after="0" w:line="240" w:lineRule="auto"/>
              <w:ind w:left="455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Masa polimerowo-cementowa</w:t>
            </w:r>
          </w:p>
        </w:tc>
        <w:tc>
          <w:tcPr>
            <w:tcW w:w="1559" w:type="dxa"/>
            <w:vAlign w:val="center"/>
          </w:tcPr>
          <w:p w14:paraId="6B209701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</w:tbl>
    <w:p w14:paraId="72F90248" w14:textId="77777777" w:rsidR="00213B29" w:rsidRPr="008E33C8" w:rsidRDefault="00213B29" w:rsidP="00213B29">
      <w:pPr>
        <w:spacing w:before="240" w:after="240"/>
        <w:ind w:left="1134"/>
        <w:jc w:val="both"/>
        <w:rPr>
          <w:rFonts w:ascii="Aptos" w:hAnsi="Aptos" w:cs="Calibri"/>
          <w:b/>
          <w:bCs/>
        </w:rPr>
      </w:pPr>
      <w:r w:rsidRPr="008E33C8">
        <w:rPr>
          <w:rFonts w:ascii="Aptos" w:hAnsi="Aptos" w:cs="Calibri"/>
          <w:b/>
          <w:bCs/>
        </w:rPr>
        <w:t>Ściany giszetowe</w:t>
      </w:r>
    </w:p>
    <w:p w14:paraId="55D9899A" w14:textId="4193F8A7" w:rsidR="00213B29" w:rsidRPr="008E33C8" w:rsidRDefault="00213B29" w:rsidP="00213B29">
      <w:pPr>
        <w:ind w:left="1134"/>
      </w:pPr>
      <w:r w:rsidRPr="008E33C8">
        <w:t>W pomieszczeniach higieniczno – sanitarnych w miejscach wskazanych w części rysunkowej danego opracowania zastosować przegrody wydzielające kabiny ustępowe (ścianki działowe, drzwi oraz przymyki) z płyty kompaktowej HPL o gr. 12</w:t>
      </w:r>
      <w:r w:rsidR="0013791D" w:rsidRPr="008E33C8">
        <w:t xml:space="preserve"> </w:t>
      </w:r>
      <w:r w:rsidRPr="008E33C8">
        <w:t>mm przeznaczone</w:t>
      </w:r>
      <w:r w:rsidR="0013791D" w:rsidRPr="008E33C8">
        <w:t>j</w:t>
      </w:r>
      <w:r w:rsidRPr="008E33C8">
        <w:t xml:space="preserve"> do pomieszczeń o</w:t>
      </w:r>
      <w:r w:rsidR="0013791D" w:rsidRPr="008E33C8">
        <w:t> </w:t>
      </w:r>
      <w:r w:rsidRPr="008E33C8">
        <w:t>wysokiej wilgotności powietrza.</w:t>
      </w:r>
    </w:p>
    <w:p w14:paraId="1580C61E" w14:textId="77777777" w:rsidR="00213B29" w:rsidRPr="008E33C8" w:rsidRDefault="00213B29" w:rsidP="00213B29">
      <w:pPr>
        <w:ind w:left="1134"/>
      </w:pPr>
      <w:r w:rsidRPr="008E33C8">
        <w:t xml:space="preserve">Profile usztywniające przednią ścianę ukryte za linią frontu (niewidoczny od zewnątrz). </w:t>
      </w:r>
    </w:p>
    <w:p w14:paraId="083D3954" w14:textId="77777777" w:rsidR="00213B29" w:rsidRPr="008E33C8" w:rsidRDefault="00213B29" w:rsidP="00213B29">
      <w:pPr>
        <w:ind w:left="1134"/>
      </w:pPr>
      <w:r w:rsidRPr="008E33C8">
        <w:t>Elementy nośne systemu łączone ze sobą profilami z aluminium anodowanego.</w:t>
      </w:r>
    </w:p>
    <w:p w14:paraId="2FCD097C" w14:textId="77777777" w:rsidR="00213B29" w:rsidRPr="008E33C8" w:rsidRDefault="00213B29" w:rsidP="00213B29">
      <w:pPr>
        <w:ind w:left="1134"/>
      </w:pPr>
      <w:r w:rsidRPr="008E33C8">
        <w:t>Ścianki działowe oraz przymyki boczne przymocowane do ścian za pomocą profili aluminiowych anodowanych. Konstrukcja wsparta na systemowych nóżkach.</w:t>
      </w:r>
    </w:p>
    <w:p w14:paraId="3A0E30FF" w14:textId="77777777" w:rsidR="00213B29" w:rsidRPr="008E33C8" w:rsidRDefault="00213B29" w:rsidP="00213B29">
      <w:pPr>
        <w:ind w:left="1134"/>
      </w:pPr>
      <w:r w:rsidRPr="008E33C8">
        <w:t xml:space="preserve">Drzwi wyposażone w trzy zawiasy samodomykające – grawitacyjne, pochwyt oraz blokadę z możliwością awaryjnego otwarcia i wskaźnikiem stanu „wolne-zajęte”. </w:t>
      </w:r>
    </w:p>
    <w:p w14:paraId="4D7A82F3" w14:textId="77777777" w:rsidR="00213B29" w:rsidRPr="008E33C8" w:rsidRDefault="00213B29" w:rsidP="00213B29">
      <w:pPr>
        <w:ind w:left="1134"/>
      </w:pPr>
      <w:r w:rsidRPr="008E33C8">
        <w:t>Okucia ze stali nierdzewnej</w:t>
      </w:r>
    </w:p>
    <w:p w14:paraId="6FFE75B9" w14:textId="77777777" w:rsidR="00213B29" w:rsidRPr="00866611" w:rsidRDefault="00213B29" w:rsidP="00213B29">
      <w:pPr>
        <w:pStyle w:val="Nagwek2"/>
        <w:numPr>
          <w:ilvl w:val="1"/>
          <w:numId w:val="1"/>
        </w:numPr>
      </w:pPr>
      <w:r w:rsidRPr="00866611">
        <w:t>Przegrody poziome – podłogi</w:t>
      </w:r>
    </w:p>
    <w:p w14:paraId="0FF7250F" w14:textId="77777777" w:rsidR="00213B29" w:rsidRPr="00866611" w:rsidRDefault="00213B29" w:rsidP="00213B29">
      <w:pPr>
        <w:pStyle w:val="Akapitzlist"/>
        <w:numPr>
          <w:ilvl w:val="0"/>
          <w:numId w:val="9"/>
        </w:numPr>
        <w:ind w:left="1560"/>
      </w:pPr>
      <w:r w:rsidRPr="00866611">
        <w:t>Poziom posadzki wykończonej na danej kondygnacji powinien być jednolity. Stosowanie progów jest zabronione.</w:t>
      </w:r>
    </w:p>
    <w:p w14:paraId="175564D4" w14:textId="77777777" w:rsidR="00213B29" w:rsidRPr="00866611" w:rsidRDefault="00213B29" w:rsidP="00213B29">
      <w:pPr>
        <w:pStyle w:val="Akapitzlist"/>
        <w:numPr>
          <w:ilvl w:val="0"/>
          <w:numId w:val="9"/>
        </w:numPr>
        <w:ind w:left="1560"/>
      </w:pPr>
      <w:r w:rsidRPr="00866611">
        <w:lastRenderedPageBreak/>
        <w:t xml:space="preserve">W pomieszczeniach biurowych, socjalnych i higieniczno–sanitarnych przewiduje się wykonanie warstw podposadzkowych przeznaczonych do montażu warstw wykończeniowych. </w:t>
      </w:r>
    </w:p>
    <w:p w14:paraId="4209CB38" w14:textId="77777777" w:rsidR="00213B29" w:rsidRDefault="00213B29" w:rsidP="00213B29">
      <w:pPr>
        <w:pStyle w:val="Akapitzlist"/>
        <w:numPr>
          <w:ilvl w:val="0"/>
          <w:numId w:val="9"/>
        </w:numPr>
        <w:ind w:left="1560"/>
        <w:rPr>
          <w:rFonts w:ascii="Aptos" w:hAnsi="Aptos" w:cs="Calibri"/>
        </w:rPr>
      </w:pPr>
      <w:r w:rsidRPr="00866611">
        <w:t xml:space="preserve">W pomieszczeniach mokrych, w pomieszczeniach, w których zaprojektowano wpusty podłogowe należy dodać izolację przeciwwilgociową z folii w płynie na warstwie wylewki </w:t>
      </w:r>
      <w:r w:rsidRPr="00276826">
        <w:t>betonowej. Spadki posadzki w kierunku odwodnienia</w:t>
      </w:r>
      <w:r w:rsidRPr="00276826">
        <w:rPr>
          <w:rFonts w:ascii="Aptos" w:hAnsi="Aptos" w:cs="Calibri"/>
        </w:rPr>
        <w:t xml:space="preserve"> nie większe niż 1,5%.</w:t>
      </w:r>
    </w:p>
    <w:p w14:paraId="0CC5F1A6" w14:textId="23D13B67" w:rsidR="00213B29" w:rsidRPr="00276826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276826">
        <w:rPr>
          <w:rFonts w:ascii="Aptos" w:hAnsi="Aptos" w:cs="Calibri"/>
          <w:b/>
          <w:bCs/>
        </w:rPr>
        <w:t>FL 1</w:t>
      </w:r>
      <w:r w:rsidR="004D7276">
        <w:rPr>
          <w:rFonts w:ascii="Aptos" w:hAnsi="Aptos" w:cs="Calibri"/>
          <w:b/>
          <w:bCs/>
        </w:rPr>
        <w:t>.1</w:t>
      </w:r>
      <w:r w:rsidRPr="00276826">
        <w:rPr>
          <w:rFonts w:ascii="Aptos" w:hAnsi="Aptos" w:cs="Calibri"/>
          <w:b/>
          <w:bCs/>
        </w:rPr>
        <w:t xml:space="preserve"> </w:t>
      </w:r>
      <w:r w:rsidRPr="00276826">
        <w:rPr>
          <w:rFonts w:ascii="Aptos" w:hAnsi="Aptos" w:cs="Calibri"/>
        </w:rPr>
        <w:t>– podłoga na gruncie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276826" w:rsidRPr="00276826" w14:paraId="29ACA64B" w14:textId="77777777" w:rsidTr="007F2937">
        <w:tc>
          <w:tcPr>
            <w:tcW w:w="7230" w:type="dxa"/>
          </w:tcPr>
          <w:p w14:paraId="20D419AA" w14:textId="3E1A291A" w:rsidR="00213B29" w:rsidRPr="00276826" w:rsidRDefault="00276826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Wykończenie podłogi wg przeznaczenia pomieszczenia</w:t>
            </w:r>
          </w:p>
        </w:tc>
        <w:tc>
          <w:tcPr>
            <w:tcW w:w="1559" w:type="dxa"/>
            <w:vAlign w:val="center"/>
          </w:tcPr>
          <w:p w14:paraId="03E9569E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2cm</w:t>
            </w:r>
          </w:p>
        </w:tc>
      </w:tr>
      <w:tr w:rsidR="00276826" w:rsidRPr="00276826" w14:paraId="3BCE5A0D" w14:textId="77777777" w:rsidTr="007F2937">
        <w:tc>
          <w:tcPr>
            <w:tcW w:w="7230" w:type="dxa"/>
          </w:tcPr>
          <w:p w14:paraId="5F745C3E" w14:textId="6991E7C0" w:rsidR="00213B29" w:rsidRPr="00276826" w:rsidRDefault="00276826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Wylewka samopoziomująca</w:t>
            </w:r>
          </w:p>
        </w:tc>
        <w:tc>
          <w:tcPr>
            <w:tcW w:w="1559" w:type="dxa"/>
            <w:vAlign w:val="center"/>
          </w:tcPr>
          <w:p w14:paraId="0E039DEE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5cm</w:t>
            </w:r>
          </w:p>
        </w:tc>
      </w:tr>
      <w:tr w:rsidR="00276826" w:rsidRPr="00276826" w14:paraId="222ADB7D" w14:textId="77777777" w:rsidTr="007F2937">
        <w:tc>
          <w:tcPr>
            <w:tcW w:w="7230" w:type="dxa"/>
          </w:tcPr>
          <w:p w14:paraId="76616D1A" w14:textId="77777777" w:rsidR="00213B29" w:rsidRPr="00276826" w:rsidRDefault="00213B29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12A36A1F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276826" w:rsidRPr="00276826" w14:paraId="42A94B52" w14:textId="77777777" w:rsidTr="007F2937">
        <w:tc>
          <w:tcPr>
            <w:tcW w:w="7230" w:type="dxa"/>
          </w:tcPr>
          <w:p w14:paraId="61331509" w14:textId="15A3CD61" w:rsidR="00213B29" w:rsidRPr="00276826" w:rsidRDefault="00276826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Styropian EPS T 100 044</w:t>
            </w:r>
          </w:p>
        </w:tc>
        <w:tc>
          <w:tcPr>
            <w:tcW w:w="1559" w:type="dxa"/>
            <w:vAlign w:val="center"/>
          </w:tcPr>
          <w:p w14:paraId="7FBAF72C" w14:textId="5E099DBA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1</w:t>
            </w:r>
            <w:r w:rsidR="00276826" w:rsidRPr="00276826">
              <w:rPr>
                <w:rFonts w:ascii="Aptos" w:hAnsi="Aptos" w:cs="Calibri"/>
              </w:rPr>
              <w:t>5</w:t>
            </w:r>
            <w:r w:rsidRPr="00276826">
              <w:rPr>
                <w:rFonts w:ascii="Aptos" w:hAnsi="Aptos" w:cs="Calibri"/>
              </w:rPr>
              <w:t>cm</w:t>
            </w:r>
          </w:p>
        </w:tc>
      </w:tr>
      <w:tr w:rsidR="00276826" w:rsidRPr="00276826" w14:paraId="3F494A2E" w14:textId="77777777" w:rsidTr="007F2937">
        <w:tc>
          <w:tcPr>
            <w:tcW w:w="7230" w:type="dxa"/>
          </w:tcPr>
          <w:p w14:paraId="73BB57D6" w14:textId="77777777" w:rsidR="00213B29" w:rsidRPr="00276826" w:rsidRDefault="00213B29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75259EC8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276826" w:rsidRPr="00276826" w14:paraId="440BE7F9" w14:textId="77777777" w:rsidTr="007F2937">
        <w:tc>
          <w:tcPr>
            <w:tcW w:w="7230" w:type="dxa"/>
          </w:tcPr>
          <w:p w14:paraId="79AF935C" w14:textId="77777777" w:rsidR="00213B29" w:rsidRPr="00276826" w:rsidRDefault="00213B29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Chudy beton C8/10</w:t>
            </w:r>
          </w:p>
        </w:tc>
        <w:tc>
          <w:tcPr>
            <w:tcW w:w="1559" w:type="dxa"/>
            <w:vAlign w:val="center"/>
          </w:tcPr>
          <w:p w14:paraId="5FB529A7" w14:textId="77777777" w:rsidR="00213B29" w:rsidRPr="00276826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20cm</w:t>
            </w:r>
          </w:p>
        </w:tc>
      </w:tr>
      <w:tr w:rsidR="00276826" w:rsidRPr="00276826" w14:paraId="2BFBC46A" w14:textId="77777777" w:rsidTr="007F2937">
        <w:tc>
          <w:tcPr>
            <w:tcW w:w="7230" w:type="dxa"/>
          </w:tcPr>
          <w:p w14:paraId="17CF2269" w14:textId="77777777" w:rsidR="00213B29" w:rsidRPr="00276826" w:rsidRDefault="00213B29" w:rsidP="00213B29">
            <w:pPr>
              <w:numPr>
                <w:ilvl w:val="0"/>
                <w:numId w:val="20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Podsypka piaskowa</w:t>
            </w:r>
          </w:p>
        </w:tc>
        <w:tc>
          <w:tcPr>
            <w:tcW w:w="1559" w:type="dxa"/>
            <w:vAlign w:val="center"/>
          </w:tcPr>
          <w:p w14:paraId="0067DFA7" w14:textId="1A763268" w:rsidR="00213B29" w:rsidRPr="00276826" w:rsidRDefault="00276826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3</w:t>
            </w:r>
            <w:r w:rsidR="00213B29" w:rsidRPr="00276826">
              <w:rPr>
                <w:rFonts w:ascii="Aptos" w:hAnsi="Aptos" w:cs="Calibri"/>
              </w:rPr>
              <w:t>0cm</w:t>
            </w:r>
          </w:p>
        </w:tc>
      </w:tr>
    </w:tbl>
    <w:p w14:paraId="280AD143" w14:textId="0E8A594A" w:rsidR="004D7276" w:rsidRPr="00276826" w:rsidRDefault="004D7276" w:rsidP="004D7276">
      <w:pPr>
        <w:spacing w:before="240" w:after="240"/>
        <w:ind w:left="1134"/>
        <w:jc w:val="both"/>
        <w:rPr>
          <w:rFonts w:ascii="Aptos" w:hAnsi="Aptos" w:cs="Calibri"/>
        </w:rPr>
      </w:pPr>
      <w:r w:rsidRPr="00276826">
        <w:rPr>
          <w:rFonts w:ascii="Aptos" w:hAnsi="Aptos" w:cs="Calibri"/>
          <w:b/>
          <w:bCs/>
        </w:rPr>
        <w:t>FL 1</w:t>
      </w:r>
      <w:r>
        <w:rPr>
          <w:rFonts w:ascii="Aptos" w:hAnsi="Aptos" w:cs="Calibri"/>
          <w:b/>
          <w:bCs/>
        </w:rPr>
        <w:t>.2</w:t>
      </w:r>
      <w:r w:rsidRPr="00276826">
        <w:rPr>
          <w:rFonts w:ascii="Aptos" w:hAnsi="Aptos" w:cs="Calibri"/>
          <w:b/>
          <w:bCs/>
        </w:rPr>
        <w:t xml:space="preserve"> </w:t>
      </w:r>
      <w:r w:rsidRPr="00276826">
        <w:rPr>
          <w:rFonts w:ascii="Aptos" w:hAnsi="Aptos" w:cs="Calibri"/>
        </w:rPr>
        <w:t>– podłoga na gruncie</w:t>
      </w:r>
      <w:r>
        <w:rPr>
          <w:rFonts w:ascii="Aptos" w:hAnsi="Aptos" w:cs="Calibri"/>
        </w:rPr>
        <w:t xml:space="preserve"> w garażu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4D7276" w:rsidRPr="00276826" w14:paraId="57F52FCA" w14:textId="77777777" w:rsidTr="00DE7A09">
        <w:tc>
          <w:tcPr>
            <w:tcW w:w="7230" w:type="dxa"/>
          </w:tcPr>
          <w:p w14:paraId="420AB5E8" w14:textId="2AD7E061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8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Posadzka betonowa przemysłowa zbrojona siatka (szczegóły uzgodnić z producentem posadzki)</w:t>
            </w:r>
          </w:p>
        </w:tc>
        <w:tc>
          <w:tcPr>
            <w:tcW w:w="1559" w:type="dxa"/>
            <w:vAlign w:val="center"/>
          </w:tcPr>
          <w:p w14:paraId="2FF15275" w14:textId="6343DFAB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15</w:t>
            </w:r>
            <w:r w:rsidRPr="00276826">
              <w:rPr>
                <w:rFonts w:ascii="Aptos" w:hAnsi="Aptos" w:cs="Calibri"/>
              </w:rPr>
              <w:t>cm</w:t>
            </w:r>
          </w:p>
        </w:tc>
      </w:tr>
      <w:tr w:rsidR="004D7276" w:rsidRPr="00276826" w14:paraId="418AB426" w14:textId="77777777" w:rsidTr="00DE7A09">
        <w:tc>
          <w:tcPr>
            <w:tcW w:w="7230" w:type="dxa"/>
          </w:tcPr>
          <w:p w14:paraId="3C3E7D63" w14:textId="77777777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445D120F" w14:textId="77777777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4D7276" w:rsidRPr="00276826" w14:paraId="6184B9AB" w14:textId="77777777" w:rsidTr="00DE7A09">
        <w:tc>
          <w:tcPr>
            <w:tcW w:w="7230" w:type="dxa"/>
          </w:tcPr>
          <w:p w14:paraId="012DE276" w14:textId="77777777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Styropian EPS T 100 044</w:t>
            </w:r>
          </w:p>
        </w:tc>
        <w:tc>
          <w:tcPr>
            <w:tcW w:w="1559" w:type="dxa"/>
            <w:vAlign w:val="center"/>
          </w:tcPr>
          <w:p w14:paraId="58557560" w14:textId="1AE95CB9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1</w:t>
            </w:r>
            <w:r>
              <w:rPr>
                <w:rFonts w:ascii="Aptos" w:hAnsi="Aptos" w:cs="Calibri"/>
              </w:rPr>
              <w:t>0</w:t>
            </w:r>
            <w:r w:rsidRPr="00276826">
              <w:rPr>
                <w:rFonts w:ascii="Aptos" w:hAnsi="Aptos" w:cs="Calibri"/>
              </w:rPr>
              <w:t>cm</w:t>
            </w:r>
          </w:p>
        </w:tc>
      </w:tr>
      <w:tr w:rsidR="004D7276" w:rsidRPr="00276826" w14:paraId="19CD4680" w14:textId="77777777" w:rsidTr="00DE7A09">
        <w:tc>
          <w:tcPr>
            <w:tcW w:w="7230" w:type="dxa"/>
          </w:tcPr>
          <w:p w14:paraId="3BD3B99A" w14:textId="77777777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448412AD" w14:textId="77777777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-</w:t>
            </w:r>
          </w:p>
        </w:tc>
      </w:tr>
      <w:tr w:rsidR="004D7276" w:rsidRPr="00276826" w14:paraId="3EBEB389" w14:textId="77777777" w:rsidTr="00DE7A09">
        <w:tc>
          <w:tcPr>
            <w:tcW w:w="7230" w:type="dxa"/>
          </w:tcPr>
          <w:p w14:paraId="73165332" w14:textId="77777777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Chudy beton C8/10</w:t>
            </w:r>
          </w:p>
        </w:tc>
        <w:tc>
          <w:tcPr>
            <w:tcW w:w="1559" w:type="dxa"/>
            <w:vAlign w:val="center"/>
          </w:tcPr>
          <w:p w14:paraId="3A8295EF" w14:textId="215EE6F7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15</w:t>
            </w:r>
            <w:r w:rsidRPr="00276826">
              <w:rPr>
                <w:rFonts w:ascii="Aptos" w:hAnsi="Aptos" w:cs="Calibri"/>
              </w:rPr>
              <w:t>cm</w:t>
            </w:r>
          </w:p>
        </w:tc>
      </w:tr>
      <w:tr w:rsidR="004D7276" w:rsidRPr="00276826" w14:paraId="4E2524A1" w14:textId="77777777" w:rsidTr="00DE7A09">
        <w:tc>
          <w:tcPr>
            <w:tcW w:w="7230" w:type="dxa"/>
          </w:tcPr>
          <w:p w14:paraId="34FA7413" w14:textId="77777777" w:rsidR="004D7276" w:rsidRPr="00276826" w:rsidRDefault="004D7276" w:rsidP="004D7276">
            <w:pPr>
              <w:numPr>
                <w:ilvl w:val="0"/>
                <w:numId w:val="28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Podsypka piaskowa</w:t>
            </w:r>
          </w:p>
        </w:tc>
        <w:tc>
          <w:tcPr>
            <w:tcW w:w="1559" w:type="dxa"/>
            <w:vAlign w:val="center"/>
          </w:tcPr>
          <w:p w14:paraId="0743C690" w14:textId="77777777" w:rsidR="004D7276" w:rsidRPr="00276826" w:rsidRDefault="004D7276" w:rsidP="00DE7A09">
            <w:pPr>
              <w:spacing w:after="0"/>
              <w:jc w:val="center"/>
              <w:rPr>
                <w:rFonts w:ascii="Aptos" w:hAnsi="Aptos" w:cs="Calibri"/>
              </w:rPr>
            </w:pPr>
            <w:r w:rsidRPr="00276826">
              <w:rPr>
                <w:rFonts w:ascii="Aptos" w:hAnsi="Aptos" w:cs="Calibri"/>
              </w:rPr>
              <w:t>30cm</w:t>
            </w:r>
          </w:p>
        </w:tc>
      </w:tr>
    </w:tbl>
    <w:p w14:paraId="74AAD991" w14:textId="2CE093D8" w:rsidR="00213B29" w:rsidRPr="00DC1D53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DC1D53">
        <w:rPr>
          <w:rFonts w:ascii="Aptos" w:hAnsi="Aptos" w:cs="Calibri"/>
          <w:b/>
          <w:bCs/>
        </w:rPr>
        <w:t xml:space="preserve">FL 2 </w:t>
      </w:r>
      <w:r w:rsidRPr="00DC1D53">
        <w:rPr>
          <w:rFonts w:ascii="Aptos" w:hAnsi="Aptos" w:cs="Calibri"/>
        </w:rPr>
        <w:t>– strop między kondygnacyjny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DC1D53" w:rsidRPr="00DC1D53" w14:paraId="38DA6272" w14:textId="77777777" w:rsidTr="007F2937">
        <w:tc>
          <w:tcPr>
            <w:tcW w:w="7230" w:type="dxa"/>
          </w:tcPr>
          <w:p w14:paraId="59698DB4" w14:textId="3D8D2850" w:rsidR="00213B29" w:rsidRPr="00DC1D53" w:rsidRDefault="00DC1D53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Wykończenie podłogi wg przeznaczenia pomieszczenia</w:t>
            </w:r>
          </w:p>
        </w:tc>
        <w:tc>
          <w:tcPr>
            <w:tcW w:w="1559" w:type="dxa"/>
            <w:vAlign w:val="center"/>
          </w:tcPr>
          <w:p w14:paraId="416E2050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2cm</w:t>
            </w:r>
          </w:p>
        </w:tc>
      </w:tr>
      <w:tr w:rsidR="00DC1D53" w:rsidRPr="00DC1D53" w14:paraId="6F597EC1" w14:textId="77777777" w:rsidTr="007F2937">
        <w:tc>
          <w:tcPr>
            <w:tcW w:w="7230" w:type="dxa"/>
          </w:tcPr>
          <w:p w14:paraId="2CFF90E6" w14:textId="77777777" w:rsidR="00213B29" w:rsidRPr="00DC1D53" w:rsidRDefault="00213B29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Wylewka samopoziomująca</w:t>
            </w:r>
          </w:p>
        </w:tc>
        <w:tc>
          <w:tcPr>
            <w:tcW w:w="1559" w:type="dxa"/>
            <w:vAlign w:val="center"/>
          </w:tcPr>
          <w:p w14:paraId="63668718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5cm</w:t>
            </w:r>
          </w:p>
        </w:tc>
      </w:tr>
      <w:tr w:rsidR="00DC1D53" w:rsidRPr="00DC1D53" w14:paraId="52AC2A61" w14:textId="77777777" w:rsidTr="007F2937">
        <w:tc>
          <w:tcPr>
            <w:tcW w:w="7230" w:type="dxa"/>
          </w:tcPr>
          <w:p w14:paraId="5760A68D" w14:textId="77777777" w:rsidR="00213B29" w:rsidRPr="00DC1D53" w:rsidRDefault="00213B29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31E2538E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-</w:t>
            </w:r>
          </w:p>
        </w:tc>
      </w:tr>
      <w:tr w:rsidR="00DC1D53" w:rsidRPr="00DC1D53" w14:paraId="2F6D2C6C" w14:textId="77777777" w:rsidTr="007F2937">
        <w:tc>
          <w:tcPr>
            <w:tcW w:w="7230" w:type="dxa"/>
          </w:tcPr>
          <w:p w14:paraId="31E2A321" w14:textId="77777777" w:rsidR="00213B29" w:rsidRPr="00DC1D53" w:rsidRDefault="00213B29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 xml:space="preserve">Styropian EPS T 100 040 </w:t>
            </w:r>
          </w:p>
        </w:tc>
        <w:tc>
          <w:tcPr>
            <w:tcW w:w="1559" w:type="dxa"/>
            <w:vAlign w:val="center"/>
          </w:tcPr>
          <w:p w14:paraId="5E99054C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5cm</w:t>
            </w:r>
          </w:p>
        </w:tc>
      </w:tr>
      <w:tr w:rsidR="00DC1D53" w:rsidRPr="00DC1D53" w14:paraId="6A9EACF3" w14:textId="77777777" w:rsidTr="007F2937">
        <w:tc>
          <w:tcPr>
            <w:tcW w:w="7230" w:type="dxa"/>
          </w:tcPr>
          <w:p w14:paraId="0A4DEFB9" w14:textId="77777777" w:rsidR="00213B29" w:rsidRPr="00DC1D53" w:rsidRDefault="00213B29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6AF2406E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-</w:t>
            </w:r>
          </w:p>
        </w:tc>
      </w:tr>
      <w:tr w:rsidR="00DC1D53" w:rsidRPr="00DC1D53" w14:paraId="5F621F42" w14:textId="77777777" w:rsidTr="007F2937">
        <w:tc>
          <w:tcPr>
            <w:tcW w:w="7230" w:type="dxa"/>
          </w:tcPr>
          <w:p w14:paraId="645DE32E" w14:textId="77777777" w:rsidR="00213B29" w:rsidRPr="00DC1D53" w:rsidRDefault="00213B29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Strop żelbetowy monolityczny</w:t>
            </w:r>
          </w:p>
        </w:tc>
        <w:tc>
          <w:tcPr>
            <w:tcW w:w="1559" w:type="dxa"/>
            <w:vAlign w:val="center"/>
          </w:tcPr>
          <w:p w14:paraId="00E1540D" w14:textId="03478D43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2</w:t>
            </w:r>
            <w:r w:rsidR="00DC1D53" w:rsidRPr="00DC1D53">
              <w:rPr>
                <w:rFonts w:ascii="Aptos" w:hAnsi="Aptos" w:cs="Calibri"/>
              </w:rPr>
              <w:t>0</w:t>
            </w:r>
            <w:r w:rsidRPr="00DC1D53">
              <w:rPr>
                <w:rFonts w:ascii="Aptos" w:hAnsi="Aptos" w:cs="Calibri"/>
              </w:rPr>
              <w:t>cm</w:t>
            </w:r>
          </w:p>
        </w:tc>
      </w:tr>
      <w:tr w:rsidR="00DC1D53" w:rsidRPr="00DC1D53" w14:paraId="304AF535" w14:textId="77777777" w:rsidTr="007F2937">
        <w:tc>
          <w:tcPr>
            <w:tcW w:w="7230" w:type="dxa"/>
          </w:tcPr>
          <w:p w14:paraId="52560B15" w14:textId="580E1D22" w:rsidR="00213B29" w:rsidRPr="00DC1D53" w:rsidRDefault="00DC1D53" w:rsidP="00213B29">
            <w:pPr>
              <w:numPr>
                <w:ilvl w:val="0"/>
                <w:numId w:val="21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Wykończenie sufitu wg przeznaczenia pomieszczenia</w:t>
            </w:r>
          </w:p>
        </w:tc>
        <w:tc>
          <w:tcPr>
            <w:tcW w:w="1559" w:type="dxa"/>
            <w:vAlign w:val="center"/>
          </w:tcPr>
          <w:p w14:paraId="49F3FD58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-</w:t>
            </w:r>
          </w:p>
        </w:tc>
      </w:tr>
    </w:tbl>
    <w:p w14:paraId="46ADBCBC" w14:textId="4CA6B11A" w:rsidR="00213B29" w:rsidRPr="00DC1D53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DC1D53">
        <w:rPr>
          <w:rFonts w:ascii="Aptos" w:hAnsi="Aptos" w:cs="Calibri"/>
          <w:b/>
          <w:bCs/>
        </w:rPr>
        <w:t xml:space="preserve">FL 3 </w:t>
      </w:r>
      <w:r w:rsidRPr="00DC1D53">
        <w:rPr>
          <w:rFonts w:ascii="Aptos" w:hAnsi="Aptos" w:cs="Calibri"/>
        </w:rPr>
        <w:t>– spocznik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DC1D53" w:rsidRPr="00DC1D53" w14:paraId="32B0BE81" w14:textId="77777777" w:rsidTr="007F2937">
        <w:tc>
          <w:tcPr>
            <w:tcW w:w="7230" w:type="dxa"/>
          </w:tcPr>
          <w:p w14:paraId="122E40E8" w14:textId="00BAD9AE" w:rsidR="00213B29" w:rsidRPr="00DC1D53" w:rsidRDefault="00DC1D53" w:rsidP="00213B29">
            <w:pPr>
              <w:numPr>
                <w:ilvl w:val="0"/>
                <w:numId w:val="22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Wykończenie podłogi wg przeznaczenia pomieszczenia</w:t>
            </w:r>
          </w:p>
        </w:tc>
        <w:tc>
          <w:tcPr>
            <w:tcW w:w="1559" w:type="dxa"/>
            <w:vAlign w:val="center"/>
          </w:tcPr>
          <w:p w14:paraId="137CB822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2cm</w:t>
            </w:r>
          </w:p>
        </w:tc>
      </w:tr>
      <w:tr w:rsidR="00DC1D53" w:rsidRPr="00DC1D53" w14:paraId="617996ED" w14:textId="77777777" w:rsidTr="007F2937">
        <w:tc>
          <w:tcPr>
            <w:tcW w:w="7230" w:type="dxa"/>
          </w:tcPr>
          <w:p w14:paraId="41891FA6" w14:textId="77777777" w:rsidR="00213B29" w:rsidRPr="00DC1D53" w:rsidRDefault="00213B29" w:rsidP="00213B29">
            <w:pPr>
              <w:numPr>
                <w:ilvl w:val="0"/>
                <w:numId w:val="22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Strop żelbetowy monolityczny</w:t>
            </w:r>
          </w:p>
        </w:tc>
        <w:tc>
          <w:tcPr>
            <w:tcW w:w="1559" w:type="dxa"/>
            <w:vAlign w:val="center"/>
          </w:tcPr>
          <w:p w14:paraId="448FF367" w14:textId="59148A70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1</w:t>
            </w:r>
            <w:r w:rsidR="00DC1D53">
              <w:rPr>
                <w:rFonts w:ascii="Aptos" w:hAnsi="Aptos" w:cs="Calibri"/>
              </w:rPr>
              <w:t>5</w:t>
            </w:r>
            <w:r w:rsidRPr="00DC1D53">
              <w:rPr>
                <w:rFonts w:ascii="Aptos" w:hAnsi="Aptos" w:cs="Calibri"/>
              </w:rPr>
              <w:t>cm</w:t>
            </w:r>
          </w:p>
        </w:tc>
      </w:tr>
      <w:tr w:rsidR="00DC1D53" w:rsidRPr="00DC1D53" w14:paraId="5A2E7EEF" w14:textId="77777777" w:rsidTr="007F2937">
        <w:tc>
          <w:tcPr>
            <w:tcW w:w="7230" w:type="dxa"/>
          </w:tcPr>
          <w:p w14:paraId="109FDA24" w14:textId="66AC2D78" w:rsidR="00213B29" w:rsidRPr="00DC1D53" w:rsidRDefault="00DC1D53" w:rsidP="00213B29">
            <w:pPr>
              <w:numPr>
                <w:ilvl w:val="0"/>
                <w:numId w:val="22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Wykończenie sufitu wg przeznaczenia pomieszczenia</w:t>
            </w:r>
          </w:p>
        </w:tc>
        <w:tc>
          <w:tcPr>
            <w:tcW w:w="1559" w:type="dxa"/>
            <w:vAlign w:val="center"/>
          </w:tcPr>
          <w:p w14:paraId="5F805AF6" w14:textId="77777777" w:rsidR="00213B29" w:rsidRPr="00DC1D53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DC1D53">
              <w:rPr>
                <w:rFonts w:ascii="Aptos" w:hAnsi="Aptos" w:cs="Calibri"/>
              </w:rPr>
              <w:t>-</w:t>
            </w:r>
          </w:p>
        </w:tc>
      </w:tr>
    </w:tbl>
    <w:p w14:paraId="6DD98743" w14:textId="77777777" w:rsidR="00213B29" w:rsidRPr="00200C82" w:rsidRDefault="00213B29" w:rsidP="00213B29">
      <w:pPr>
        <w:pStyle w:val="Nagwek2"/>
        <w:numPr>
          <w:ilvl w:val="1"/>
          <w:numId w:val="1"/>
        </w:numPr>
      </w:pPr>
      <w:r w:rsidRPr="00200C82">
        <w:t>Przegrody poziome – dachy</w:t>
      </w:r>
    </w:p>
    <w:p w14:paraId="4D26FCAA" w14:textId="6E36943A" w:rsidR="00213B29" w:rsidRPr="00200C8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t xml:space="preserve">Dach budynku będzie wykonany </w:t>
      </w:r>
      <w:r w:rsidR="00200C82">
        <w:t xml:space="preserve">w większości </w:t>
      </w:r>
      <w:r w:rsidRPr="00200C82">
        <w:t>z płyty stropowej monolitycznej żelbetowej.</w:t>
      </w:r>
      <w:r w:rsidR="005E1813">
        <w:t xml:space="preserve"> </w:t>
      </w:r>
      <w:r w:rsidR="00BC0F32">
        <w:t>Część zlokalizowana nad garażem będzie opierać się na blasze trapezowej.</w:t>
      </w:r>
    </w:p>
    <w:p w14:paraId="5F56ED8D" w14:textId="366F6A13" w:rsidR="00BC0F3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t xml:space="preserve">Na stropodachu przewidziane jest umieszczenie głównych urządzeń mechanicznych. Będą to </w:t>
      </w:r>
      <w:r w:rsidR="00BC0F32">
        <w:t>jednostki klimatyzacji, wyrzutnie</w:t>
      </w:r>
      <w:r w:rsidRPr="00200C82">
        <w:t xml:space="preserve">, </w:t>
      </w:r>
      <w:r w:rsidR="00BC0F32">
        <w:t>wywiewki oraz instalacja fotowoltaiczna.</w:t>
      </w:r>
    </w:p>
    <w:p w14:paraId="0AD2A22F" w14:textId="77777777" w:rsidR="00213B29" w:rsidRPr="00200C8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t xml:space="preserve">Dla wymienionych urządzeń należy wykonać podstawy dachowe (o ile nie zostały ustawione na platformach stalowych) oraz uszczelnić przejścia przez pokrycie dachu. </w:t>
      </w:r>
    </w:p>
    <w:p w14:paraId="4DA4A609" w14:textId="77777777" w:rsidR="00213B29" w:rsidRPr="00200C8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t>Przelewy awaryjne umieszczono w attykach.</w:t>
      </w:r>
    </w:p>
    <w:p w14:paraId="4082939E" w14:textId="77777777" w:rsidR="00213B29" w:rsidRPr="00200C8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t>Dachy mają być wykonane z materiałów niepalnych NRO.</w:t>
      </w:r>
    </w:p>
    <w:p w14:paraId="6C65E0E6" w14:textId="77777777" w:rsidR="00213B29" w:rsidRPr="00BC0F32" w:rsidRDefault="00213B29" w:rsidP="00213B29">
      <w:pPr>
        <w:pStyle w:val="Akapitzlist"/>
        <w:numPr>
          <w:ilvl w:val="0"/>
          <w:numId w:val="9"/>
        </w:numPr>
        <w:ind w:left="1560"/>
      </w:pPr>
      <w:r w:rsidRPr="00200C82">
        <w:lastRenderedPageBreak/>
        <w:t xml:space="preserve">Zakres prac powinien obejmować wykonanie obudowy dachu wraz z elementami mocującymi, wyprofilowanie skosów styropianem do wpustów dachowych oraz wszystkie </w:t>
      </w:r>
      <w:r w:rsidRPr="00BC0F32">
        <w:t>inne niezbędne elementy i prace z tym związane.</w:t>
      </w:r>
    </w:p>
    <w:p w14:paraId="1B71C2DB" w14:textId="057F3FC4" w:rsidR="00213B29" w:rsidRPr="00BC0F32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BC0F32">
        <w:rPr>
          <w:rFonts w:ascii="Aptos" w:hAnsi="Aptos" w:cs="Calibri"/>
          <w:b/>
          <w:bCs/>
        </w:rPr>
        <w:t xml:space="preserve">RF 1 </w:t>
      </w:r>
      <w:r w:rsidRPr="00BC0F32">
        <w:rPr>
          <w:rFonts w:ascii="Aptos" w:hAnsi="Aptos" w:cs="Calibri"/>
        </w:rPr>
        <w:t>– dach p</w:t>
      </w:r>
      <w:r w:rsidR="00BC0F32" w:rsidRPr="00BC0F32">
        <w:rPr>
          <w:rFonts w:ascii="Aptos" w:hAnsi="Aptos" w:cs="Calibri"/>
        </w:rPr>
        <w:t>ł</w:t>
      </w:r>
      <w:r w:rsidRPr="00BC0F32">
        <w:rPr>
          <w:rFonts w:ascii="Aptos" w:hAnsi="Aptos" w:cs="Calibri"/>
        </w:rPr>
        <w:t>aski</w:t>
      </w:r>
      <w:r w:rsidR="00BC0F32" w:rsidRPr="00BC0F32">
        <w:rPr>
          <w:rFonts w:ascii="Aptos" w:hAnsi="Aptos" w:cs="Calibri"/>
        </w:rPr>
        <w:t xml:space="preserve"> monolityczny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BC0F32" w:rsidRPr="00BC0F32" w14:paraId="24B099F8" w14:textId="77777777" w:rsidTr="007F2937">
        <w:tc>
          <w:tcPr>
            <w:tcW w:w="7230" w:type="dxa"/>
          </w:tcPr>
          <w:p w14:paraId="764D033A" w14:textId="3BF2E3DC" w:rsidR="00213B29" w:rsidRPr="00BC0F32" w:rsidRDefault="00BC0F32" w:rsidP="00213B29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wierzchniego krycia</w:t>
            </w:r>
          </w:p>
        </w:tc>
        <w:tc>
          <w:tcPr>
            <w:tcW w:w="1559" w:type="dxa"/>
            <w:vAlign w:val="center"/>
          </w:tcPr>
          <w:p w14:paraId="0381C6B4" w14:textId="77777777" w:rsidR="00213B29" w:rsidRPr="00BC0F32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6C03EF80" w14:textId="77777777" w:rsidTr="007F2937">
        <w:tc>
          <w:tcPr>
            <w:tcW w:w="7230" w:type="dxa"/>
          </w:tcPr>
          <w:p w14:paraId="260F89E0" w14:textId="63D2A1CF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podkładowa</w:t>
            </w:r>
          </w:p>
        </w:tc>
        <w:tc>
          <w:tcPr>
            <w:tcW w:w="1559" w:type="dxa"/>
            <w:vAlign w:val="center"/>
          </w:tcPr>
          <w:p w14:paraId="3D29147E" w14:textId="2FDC0265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57466604" w14:textId="77777777" w:rsidTr="007F2937">
        <w:tc>
          <w:tcPr>
            <w:tcW w:w="7230" w:type="dxa"/>
          </w:tcPr>
          <w:p w14:paraId="6E07F782" w14:textId="55D75014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Warstwa spadkowa ze styropianu EPS T 100</w:t>
            </w:r>
          </w:p>
        </w:tc>
        <w:tc>
          <w:tcPr>
            <w:tcW w:w="1559" w:type="dxa"/>
            <w:vAlign w:val="center"/>
          </w:tcPr>
          <w:p w14:paraId="42AF39BA" w14:textId="189B2BB9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0BF754F2" w14:textId="77777777" w:rsidTr="007F2937">
        <w:tc>
          <w:tcPr>
            <w:tcW w:w="7230" w:type="dxa"/>
          </w:tcPr>
          <w:p w14:paraId="42C4924D" w14:textId="64A73D33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Styropian EPS T 100 038</w:t>
            </w:r>
          </w:p>
        </w:tc>
        <w:tc>
          <w:tcPr>
            <w:tcW w:w="1559" w:type="dxa"/>
            <w:vAlign w:val="center"/>
          </w:tcPr>
          <w:p w14:paraId="0A2D6E91" w14:textId="6F1E827C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25cm</w:t>
            </w:r>
          </w:p>
        </w:tc>
      </w:tr>
      <w:tr w:rsidR="00BC0F32" w:rsidRPr="00BC0F32" w14:paraId="1AE20F34" w14:textId="77777777" w:rsidTr="007F2937">
        <w:tc>
          <w:tcPr>
            <w:tcW w:w="7230" w:type="dxa"/>
          </w:tcPr>
          <w:p w14:paraId="2A827818" w14:textId="1D773639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6A4602B0" w14:textId="65FAFA42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5B2A20C6" w14:textId="77777777" w:rsidTr="007F2937">
        <w:tc>
          <w:tcPr>
            <w:tcW w:w="7230" w:type="dxa"/>
          </w:tcPr>
          <w:p w14:paraId="6D6DFBA1" w14:textId="56911421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Strop żelbetowy monolityczny</w:t>
            </w:r>
          </w:p>
        </w:tc>
        <w:tc>
          <w:tcPr>
            <w:tcW w:w="1559" w:type="dxa"/>
            <w:vAlign w:val="center"/>
          </w:tcPr>
          <w:p w14:paraId="2F5B431B" w14:textId="4F7CD65C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18/20cm</w:t>
            </w:r>
          </w:p>
        </w:tc>
      </w:tr>
      <w:tr w:rsidR="00BC0F32" w:rsidRPr="00BC0F32" w14:paraId="60E8B558" w14:textId="77777777" w:rsidTr="007F2937">
        <w:tc>
          <w:tcPr>
            <w:tcW w:w="7230" w:type="dxa"/>
          </w:tcPr>
          <w:p w14:paraId="697686D3" w14:textId="67104C39" w:rsidR="00BC0F32" w:rsidRPr="00BC0F32" w:rsidRDefault="00BC0F32" w:rsidP="00BC0F32">
            <w:pPr>
              <w:numPr>
                <w:ilvl w:val="0"/>
                <w:numId w:val="24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Wykończenie sufitu wg przeznaczenia pomieszczenia</w:t>
            </w:r>
          </w:p>
        </w:tc>
        <w:tc>
          <w:tcPr>
            <w:tcW w:w="1559" w:type="dxa"/>
            <w:vAlign w:val="center"/>
          </w:tcPr>
          <w:p w14:paraId="031F400C" w14:textId="5ADF8204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</w:tbl>
    <w:p w14:paraId="7A382E15" w14:textId="103BCCB7" w:rsidR="00213B29" w:rsidRPr="00BC0F32" w:rsidRDefault="00213B29" w:rsidP="00213B29">
      <w:pPr>
        <w:spacing w:before="240" w:after="240"/>
        <w:ind w:left="1134"/>
        <w:jc w:val="both"/>
        <w:rPr>
          <w:rFonts w:ascii="Aptos" w:hAnsi="Aptos" w:cs="Calibri"/>
        </w:rPr>
      </w:pPr>
      <w:r w:rsidRPr="00BC0F32">
        <w:rPr>
          <w:rFonts w:ascii="Aptos" w:hAnsi="Aptos" w:cs="Calibri"/>
          <w:b/>
          <w:bCs/>
        </w:rPr>
        <w:t xml:space="preserve">RF 2 </w:t>
      </w:r>
      <w:r w:rsidRPr="00BC0F32">
        <w:rPr>
          <w:rFonts w:ascii="Aptos" w:hAnsi="Aptos" w:cs="Calibri"/>
        </w:rPr>
        <w:t xml:space="preserve">– </w:t>
      </w:r>
      <w:r w:rsidR="00BC0F32" w:rsidRPr="00BC0F32">
        <w:rPr>
          <w:rFonts w:ascii="Aptos" w:hAnsi="Aptos" w:cs="Calibri"/>
        </w:rPr>
        <w:t>dach płaski na blasze trapezowej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BC0F32" w:rsidRPr="00BC0F32" w14:paraId="624086D3" w14:textId="77777777" w:rsidTr="007F2937">
        <w:tc>
          <w:tcPr>
            <w:tcW w:w="7230" w:type="dxa"/>
          </w:tcPr>
          <w:p w14:paraId="584CD9E2" w14:textId="3D781039" w:rsidR="00BC0F32" w:rsidRPr="00BC0F32" w:rsidRDefault="00BC0F32" w:rsidP="00BC0F32">
            <w:pPr>
              <w:numPr>
                <w:ilvl w:val="0"/>
                <w:numId w:val="25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wierzchniego krycia</w:t>
            </w:r>
          </w:p>
        </w:tc>
        <w:tc>
          <w:tcPr>
            <w:tcW w:w="1559" w:type="dxa"/>
            <w:vAlign w:val="center"/>
          </w:tcPr>
          <w:p w14:paraId="174F8F7E" w14:textId="76522AD6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39F7F100" w14:textId="77777777" w:rsidTr="007F2937">
        <w:tc>
          <w:tcPr>
            <w:tcW w:w="7230" w:type="dxa"/>
          </w:tcPr>
          <w:p w14:paraId="60813361" w14:textId="121C6B56" w:rsidR="00BC0F32" w:rsidRPr="00BC0F32" w:rsidRDefault="00BC0F32" w:rsidP="00BC0F32">
            <w:pPr>
              <w:numPr>
                <w:ilvl w:val="0"/>
                <w:numId w:val="25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podkładowa</w:t>
            </w:r>
          </w:p>
        </w:tc>
        <w:tc>
          <w:tcPr>
            <w:tcW w:w="1559" w:type="dxa"/>
            <w:vAlign w:val="center"/>
          </w:tcPr>
          <w:p w14:paraId="579CEB33" w14:textId="46BC5463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598A13A2" w14:textId="77777777" w:rsidTr="007F2937">
        <w:tc>
          <w:tcPr>
            <w:tcW w:w="7230" w:type="dxa"/>
          </w:tcPr>
          <w:p w14:paraId="77E54EEF" w14:textId="520D40E0" w:rsidR="00BC0F32" w:rsidRPr="00BC0F32" w:rsidRDefault="00BC0F32" w:rsidP="00BC0F32">
            <w:pPr>
              <w:numPr>
                <w:ilvl w:val="0"/>
                <w:numId w:val="25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Warstwa spadkowa ze styropianu EPS T 100</w:t>
            </w:r>
          </w:p>
        </w:tc>
        <w:tc>
          <w:tcPr>
            <w:tcW w:w="1559" w:type="dxa"/>
            <w:vAlign w:val="center"/>
          </w:tcPr>
          <w:p w14:paraId="33122109" w14:textId="5492021B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1D42FF19" w14:textId="77777777" w:rsidTr="007F2937">
        <w:tc>
          <w:tcPr>
            <w:tcW w:w="7230" w:type="dxa"/>
          </w:tcPr>
          <w:p w14:paraId="212024FD" w14:textId="25A8EF58" w:rsidR="00BC0F32" w:rsidRPr="00BC0F32" w:rsidRDefault="00BC0F32" w:rsidP="00BC0F32">
            <w:pPr>
              <w:numPr>
                <w:ilvl w:val="0"/>
                <w:numId w:val="25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Styropian EPS T 100 038</w:t>
            </w:r>
          </w:p>
        </w:tc>
        <w:tc>
          <w:tcPr>
            <w:tcW w:w="1559" w:type="dxa"/>
            <w:vAlign w:val="center"/>
          </w:tcPr>
          <w:p w14:paraId="6937D067" w14:textId="6A7E433B" w:rsidR="00BC0F32" w:rsidRPr="00BC0F32" w:rsidRDefault="00BC0F32" w:rsidP="00BC0F32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25cm</w:t>
            </w:r>
          </w:p>
        </w:tc>
      </w:tr>
      <w:tr w:rsidR="00BC0F32" w:rsidRPr="00BC0F32" w14:paraId="61FA4630" w14:textId="77777777" w:rsidTr="007F2937">
        <w:tc>
          <w:tcPr>
            <w:tcW w:w="7230" w:type="dxa"/>
          </w:tcPr>
          <w:p w14:paraId="26665BDC" w14:textId="7354FBE4" w:rsidR="00213B29" w:rsidRPr="00BC0F32" w:rsidRDefault="00BC0F32" w:rsidP="00213B29">
            <w:pPr>
              <w:numPr>
                <w:ilvl w:val="0"/>
                <w:numId w:val="25"/>
              </w:numPr>
              <w:spacing w:after="0" w:line="240" w:lineRule="auto"/>
              <w:ind w:left="597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Blacha trapezowa wg proj. konstr.</w:t>
            </w:r>
          </w:p>
        </w:tc>
        <w:tc>
          <w:tcPr>
            <w:tcW w:w="1559" w:type="dxa"/>
            <w:vAlign w:val="center"/>
          </w:tcPr>
          <w:p w14:paraId="3FDED0BA" w14:textId="09840182" w:rsidR="00213B29" w:rsidRPr="00BC0F32" w:rsidRDefault="00BC0F32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5</w:t>
            </w:r>
            <w:r w:rsidR="00213B29" w:rsidRPr="00BC0F32">
              <w:rPr>
                <w:rFonts w:ascii="Aptos" w:hAnsi="Aptos" w:cs="Calibri"/>
              </w:rPr>
              <w:t>cm</w:t>
            </w:r>
          </w:p>
        </w:tc>
      </w:tr>
    </w:tbl>
    <w:p w14:paraId="66B6149E" w14:textId="11BB89BC" w:rsidR="00BC0F32" w:rsidRPr="00BC0F32" w:rsidRDefault="00BC0F32" w:rsidP="00BC0F32">
      <w:pPr>
        <w:spacing w:before="240" w:after="240"/>
        <w:ind w:left="1134"/>
        <w:jc w:val="both"/>
        <w:rPr>
          <w:rFonts w:ascii="Aptos" w:hAnsi="Aptos" w:cs="Calibri"/>
        </w:rPr>
      </w:pPr>
      <w:r w:rsidRPr="00BC0F32">
        <w:rPr>
          <w:rFonts w:ascii="Aptos" w:hAnsi="Aptos" w:cs="Calibri"/>
          <w:b/>
          <w:bCs/>
        </w:rPr>
        <w:t xml:space="preserve">RF </w:t>
      </w:r>
      <w:r>
        <w:rPr>
          <w:rFonts w:ascii="Aptos" w:hAnsi="Aptos" w:cs="Calibri"/>
          <w:b/>
          <w:bCs/>
        </w:rPr>
        <w:t>3</w:t>
      </w:r>
      <w:r w:rsidRPr="00BC0F32">
        <w:rPr>
          <w:rFonts w:ascii="Aptos" w:hAnsi="Aptos" w:cs="Calibri"/>
          <w:b/>
          <w:bCs/>
        </w:rPr>
        <w:t xml:space="preserve"> </w:t>
      </w:r>
      <w:r w:rsidRPr="00BC0F32">
        <w:rPr>
          <w:rFonts w:ascii="Aptos" w:hAnsi="Aptos" w:cs="Calibri"/>
        </w:rPr>
        <w:t xml:space="preserve">– </w:t>
      </w:r>
      <w:r>
        <w:rPr>
          <w:rFonts w:ascii="Aptos" w:hAnsi="Aptos" w:cs="Calibri"/>
        </w:rPr>
        <w:t>podcień przed wejściami</w:t>
      </w:r>
    </w:p>
    <w:tbl>
      <w:tblPr>
        <w:tblW w:w="8789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559"/>
      </w:tblGrid>
      <w:tr w:rsidR="00BC0F32" w:rsidRPr="00BC0F32" w14:paraId="2107CA8E" w14:textId="77777777" w:rsidTr="00DF27DE">
        <w:tc>
          <w:tcPr>
            <w:tcW w:w="7230" w:type="dxa"/>
          </w:tcPr>
          <w:p w14:paraId="7241D666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wierzchniego krycia</w:t>
            </w:r>
          </w:p>
        </w:tc>
        <w:tc>
          <w:tcPr>
            <w:tcW w:w="1559" w:type="dxa"/>
            <w:vAlign w:val="center"/>
          </w:tcPr>
          <w:p w14:paraId="62CB0190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3CCD29BE" w14:textId="77777777" w:rsidTr="00DF27DE">
        <w:tc>
          <w:tcPr>
            <w:tcW w:w="7230" w:type="dxa"/>
          </w:tcPr>
          <w:p w14:paraId="42F269E0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Papa podkładowa</w:t>
            </w:r>
          </w:p>
        </w:tc>
        <w:tc>
          <w:tcPr>
            <w:tcW w:w="1559" w:type="dxa"/>
            <w:vAlign w:val="center"/>
          </w:tcPr>
          <w:p w14:paraId="68D48A5E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01428DD3" w14:textId="77777777" w:rsidTr="00DF27DE">
        <w:tc>
          <w:tcPr>
            <w:tcW w:w="7230" w:type="dxa"/>
          </w:tcPr>
          <w:p w14:paraId="25C71F96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Warstwa spadkowa ze styropianu EPS T 100</w:t>
            </w:r>
          </w:p>
        </w:tc>
        <w:tc>
          <w:tcPr>
            <w:tcW w:w="1559" w:type="dxa"/>
            <w:vAlign w:val="center"/>
          </w:tcPr>
          <w:p w14:paraId="631394DB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179A5688" w14:textId="77777777" w:rsidTr="00DF27DE">
        <w:tc>
          <w:tcPr>
            <w:tcW w:w="7230" w:type="dxa"/>
          </w:tcPr>
          <w:p w14:paraId="71477938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Styropian EPS T 100 038</w:t>
            </w:r>
          </w:p>
        </w:tc>
        <w:tc>
          <w:tcPr>
            <w:tcW w:w="1559" w:type="dxa"/>
            <w:vAlign w:val="center"/>
          </w:tcPr>
          <w:p w14:paraId="5E024192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25cm</w:t>
            </w:r>
          </w:p>
        </w:tc>
      </w:tr>
      <w:tr w:rsidR="00BC0F32" w:rsidRPr="00BC0F32" w14:paraId="1FEE1759" w14:textId="77777777" w:rsidTr="00DF27DE">
        <w:tc>
          <w:tcPr>
            <w:tcW w:w="7230" w:type="dxa"/>
          </w:tcPr>
          <w:p w14:paraId="16F666BE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Folia PE</w:t>
            </w:r>
          </w:p>
        </w:tc>
        <w:tc>
          <w:tcPr>
            <w:tcW w:w="1559" w:type="dxa"/>
            <w:vAlign w:val="center"/>
          </w:tcPr>
          <w:p w14:paraId="05D03782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C0F32" w:rsidRPr="00BC0F32" w14:paraId="2DBBEA70" w14:textId="77777777" w:rsidTr="00DF27DE">
        <w:tc>
          <w:tcPr>
            <w:tcW w:w="7230" w:type="dxa"/>
          </w:tcPr>
          <w:p w14:paraId="0C026FC0" w14:textId="77777777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Strop żelbetowy monolityczny</w:t>
            </w:r>
          </w:p>
        </w:tc>
        <w:tc>
          <w:tcPr>
            <w:tcW w:w="1559" w:type="dxa"/>
            <w:vAlign w:val="center"/>
          </w:tcPr>
          <w:p w14:paraId="5485D7FD" w14:textId="1E64C86E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18cm</w:t>
            </w:r>
          </w:p>
        </w:tc>
      </w:tr>
      <w:tr w:rsidR="00BC0F32" w:rsidRPr="00BC0F32" w14:paraId="1B9F74FC" w14:textId="77777777" w:rsidTr="00DF27DE">
        <w:tc>
          <w:tcPr>
            <w:tcW w:w="7230" w:type="dxa"/>
          </w:tcPr>
          <w:p w14:paraId="1D1DA940" w14:textId="4AE6A81E" w:rsidR="00BC0F32" w:rsidRPr="00BC0F32" w:rsidRDefault="00BC0F32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Pustka</w:t>
            </w:r>
          </w:p>
        </w:tc>
        <w:tc>
          <w:tcPr>
            <w:tcW w:w="1559" w:type="dxa"/>
            <w:vAlign w:val="center"/>
          </w:tcPr>
          <w:p w14:paraId="15F2B892" w14:textId="77777777" w:rsidR="00BC0F32" w:rsidRPr="00BC0F32" w:rsidRDefault="00BC0F32" w:rsidP="00DF27DE">
            <w:pPr>
              <w:spacing w:after="0"/>
              <w:jc w:val="center"/>
              <w:rPr>
                <w:rFonts w:ascii="Aptos" w:hAnsi="Aptos" w:cs="Calibri"/>
              </w:rPr>
            </w:pPr>
            <w:r w:rsidRPr="00BC0F32">
              <w:rPr>
                <w:rFonts w:ascii="Aptos" w:hAnsi="Aptos" w:cs="Calibri"/>
              </w:rPr>
              <w:t>-</w:t>
            </w:r>
          </w:p>
        </w:tc>
      </w:tr>
      <w:tr w:rsidR="00B3717F" w:rsidRPr="00BC0F32" w14:paraId="1C284F85" w14:textId="77777777" w:rsidTr="00DF27DE">
        <w:tc>
          <w:tcPr>
            <w:tcW w:w="7230" w:type="dxa"/>
          </w:tcPr>
          <w:p w14:paraId="7CF4F700" w14:textId="2B217501" w:rsidR="00B3717F" w:rsidRDefault="00B3717F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3717F">
              <w:rPr>
                <w:rFonts w:ascii="Aptos" w:hAnsi="Aptos" w:cs="Calibri"/>
              </w:rPr>
              <w:t>Styropian EPS</w:t>
            </w:r>
          </w:p>
        </w:tc>
        <w:tc>
          <w:tcPr>
            <w:tcW w:w="1559" w:type="dxa"/>
            <w:vAlign w:val="center"/>
          </w:tcPr>
          <w:p w14:paraId="5CB4B8F4" w14:textId="284B9009" w:rsidR="00B3717F" w:rsidRPr="00BC0F32" w:rsidRDefault="00B3717F" w:rsidP="00DF27DE">
            <w:pPr>
              <w:spacing w:after="0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20cm</w:t>
            </w:r>
          </w:p>
        </w:tc>
      </w:tr>
      <w:tr w:rsidR="00B3717F" w:rsidRPr="00BC0F32" w14:paraId="1F8F4E99" w14:textId="77777777" w:rsidTr="00DF27DE">
        <w:tc>
          <w:tcPr>
            <w:tcW w:w="7230" w:type="dxa"/>
          </w:tcPr>
          <w:p w14:paraId="24262349" w14:textId="46AEEC5F" w:rsidR="00B3717F" w:rsidRDefault="00B3717F" w:rsidP="00BC0F32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Aptos" w:hAnsi="Aptos" w:cs="Calibri"/>
              </w:rPr>
            </w:pPr>
            <w:r w:rsidRPr="00B3717F">
              <w:rPr>
                <w:rFonts w:ascii="Aptos" w:hAnsi="Aptos" w:cs="Calibri"/>
              </w:rPr>
              <w:t>Tynk silikatowo-silikonowy, kolor biały / jasnoszary (RAL9003)</w:t>
            </w:r>
          </w:p>
        </w:tc>
        <w:tc>
          <w:tcPr>
            <w:tcW w:w="1559" w:type="dxa"/>
            <w:vAlign w:val="center"/>
          </w:tcPr>
          <w:p w14:paraId="66247452" w14:textId="75E17E76" w:rsidR="00B3717F" w:rsidRPr="00BC0F32" w:rsidRDefault="00B3717F" w:rsidP="00DF27DE">
            <w:pPr>
              <w:spacing w:after="0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</w:rPr>
              <w:t>-</w:t>
            </w:r>
          </w:p>
        </w:tc>
      </w:tr>
    </w:tbl>
    <w:p w14:paraId="6DCF4F8D" w14:textId="77777777" w:rsidR="00213B29" w:rsidRPr="00200C82" w:rsidRDefault="00213B29" w:rsidP="00213B29">
      <w:pPr>
        <w:spacing w:before="240"/>
        <w:ind w:left="1134"/>
        <w:rPr>
          <w:b/>
          <w:bCs/>
        </w:rPr>
      </w:pPr>
      <w:r w:rsidRPr="00200C82">
        <w:rPr>
          <w:b/>
          <w:bCs/>
        </w:rPr>
        <w:t>Ścieżki dachowe</w:t>
      </w:r>
    </w:p>
    <w:p w14:paraId="452BCA3C" w14:textId="77777777" w:rsidR="00213B29" w:rsidRPr="00200C82" w:rsidRDefault="00213B29" w:rsidP="00213B29">
      <w:pPr>
        <w:ind w:left="1134"/>
      </w:pPr>
      <w:r w:rsidRPr="00200C82">
        <w:t>Do urządzeń zamontowanych na dachach wykonać dojścia w formie wzmocnienia membrany dachowej PCV o szerokości 60-80cm. Przebieg do ustalenia na etapie wykonawczym.</w:t>
      </w:r>
    </w:p>
    <w:p w14:paraId="3BFA3CEF" w14:textId="77777777" w:rsidR="00213B29" w:rsidRPr="00200C82" w:rsidRDefault="00213B29" w:rsidP="00213B29">
      <w:pPr>
        <w:ind w:left="1134"/>
      </w:pPr>
      <w:r w:rsidRPr="00200C82">
        <w:t>Przy wyjściach na dach należy pod warstwą papy przewidzieć wzmocnienie z płyty OSB, zastosować membranę w kontrastowym kolorze.</w:t>
      </w:r>
    </w:p>
    <w:p w14:paraId="0A006E33" w14:textId="77777777" w:rsidR="00213B29" w:rsidRPr="00200C82" w:rsidRDefault="00213B29" w:rsidP="00213B29">
      <w:pPr>
        <w:ind w:left="1134"/>
      </w:pPr>
      <w:r w:rsidRPr="00200C82">
        <w:t>Użytkownik wpięty do systemu za pomocą wózka połączonego odpowiednim układem z szelkami musi mieć możliwość bezpiecznego przemieszczania się na całej długości rozpiętego systemu. Całość systemu stanowi ciągłość asekuracji, bez konieczności każdorazowego przepinania wózka.</w:t>
      </w:r>
    </w:p>
    <w:p w14:paraId="4D90580B" w14:textId="77777777" w:rsidR="00213B29" w:rsidRDefault="00213B29" w:rsidP="00213B29">
      <w:pPr>
        <w:ind w:left="1134"/>
      </w:pPr>
      <w:r w:rsidRPr="00200C82">
        <w:t>System ma być dostosowany do wykonanego przekrycia dachowego i zamontowany bez ryzyka uszkodzenia przekrycia.</w:t>
      </w:r>
    </w:p>
    <w:p w14:paraId="202622C0" w14:textId="77777777" w:rsidR="00BB47DC" w:rsidRPr="00200C82" w:rsidRDefault="00BB47DC" w:rsidP="00BB47DC">
      <w:pPr>
        <w:spacing w:before="240"/>
        <w:ind w:left="1134"/>
        <w:rPr>
          <w:rFonts w:ascii="Aptos" w:hAnsi="Aptos" w:cs="Calibri"/>
          <w:b/>
          <w:bCs/>
        </w:rPr>
      </w:pPr>
      <w:r w:rsidRPr="00200C82">
        <w:rPr>
          <w:rFonts w:ascii="Aptos" w:hAnsi="Aptos" w:cs="Calibri"/>
          <w:b/>
          <w:bCs/>
        </w:rPr>
        <w:t xml:space="preserve">System </w:t>
      </w:r>
      <w:r w:rsidRPr="00200C82">
        <w:rPr>
          <w:b/>
          <w:bCs/>
        </w:rPr>
        <w:t>bezpieczeństwa</w:t>
      </w:r>
    </w:p>
    <w:p w14:paraId="720FDE03" w14:textId="77777777" w:rsidR="00BB47DC" w:rsidRPr="00200C82" w:rsidRDefault="00BB47DC" w:rsidP="00BB47DC">
      <w:pPr>
        <w:ind w:left="1134"/>
      </w:pPr>
      <w:r w:rsidRPr="00200C82">
        <w:lastRenderedPageBreak/>
        <w:t>Zastosować poziomy system asekuracji, zlokalizowany wzdłuż ścieżek dachowych oraz wszędzie tam, gdzie występuje ryzyko upadku pracownika z wysokości, podczas prac, przeglądów i serwisów urządzeń zlokalizowanych na dachach.</w:t>
      </w:r>
    </w:p>
    <w:p w14:paraId="65C5171E" w14:textId="77777777" w:rsidR="00BB47DC" w:rsidRPr="00200C82" w:rsidRDefault="00BB47DC" w:rsidP="00BB47DC">
      <w:pPr>
        <w:ind w:left="1134"/>
      </w:pPr>
      <w:r w:rsidRPr="00200C82">
        <w:t>System złożony ze stalowej liny zintegrowanej z amortyzatorem umożliwiających zamortyzowanie wstrząsu spowodowanego upadkiem. Linę zamontować na punktach kotwiących przytwierdzonych do słupków.</w:t>
      </w:r>
    </w:p>
    <w:p w14:paraId="2230D5B9" w14:textId="77777777" w:rsidR="00213B29" w:rsidRPr="00D85F8D" w:rsidRDefault="00213B29" w:rsidP="00213B29">
      <w:pPr>
        <w:pStyle w:val="Nagwek2"/>
        <w:numPr>
          <w:ilvl w:val="1"/>
          <w:numId w:val="1"/>
        </w:numPr>
      </w:pPr>
      <w:r w:rsidRPr="00D85F8D">
        <w:t>Materiały wykończeniowe elewacji</w:t>
      </w:r>
    </w:p>
    <w:p w14:paraId="4683D780" w14:textId="77777777" w:rsidR="00213B29" w:rsidRPr="00D85F8D" w:rsidRDefault="00213B29" w:rsidP="00213B29">
      <w:pPr>
        <w:ind w:left="1134"/>
        <w:jc w:val="both"/>
        <w:rPr>
          <w:rFonts w:ascii="Aptos" w:hAnsi="Aptos" w:cs="Calibri"/>
        </w:rPr>
      </w:pPr>
      <w:r w:rsidRPr="00D85F8D">
        <w:rPr>
          <w:rFonts w:ascii="Aptos" w:hAnsi="Aptos" w:cs="Calibri"/>
        </w:rPr>
        <w:t>Wszystkie materiały wykończeniowe należy przedstawić do akceptacji Inwestora na podstawie próbek o wymiarach min. 1x1m. Ostateczna kolorystyka zostanie potwierdzona na etapie realizacji.</w:t>
      </w:r>
    </w:p>
    <w:p w14:paraId="4AEF134E" w14:textId="77777777" w:rsidR="00213B29" w:rsidRDefault="00213B29" w:rsidP="00213B29">
      <w:pPr>
        <w:ind w:left="1134"/>
        <w:jc w:val="both"/>
        <w:rPr>
          <w:rFonts w:ascii="Aptos" w:hAnsi="Aptos" w:cs="Calibri"/>
        </w:rPr>
      </w:pPr>
      <w:r w:rsidRPr="0076707E">
        <w:rPr>
          <w:rFonts w:ascii="Aptos" w:hAnsi="Aptos" w:cs="Calibri"/>
        </w:rPr>
        <w:t>Rozmieszczenie materiałów wykończeniowych zewnętrznych – wg rysunków elewacji.</w:t>
      </w:r>
    </w:p>
    <w:p w14:paraId="50C46DF4" w14:textId="69E65A7E" w:rsidR="00213B29" w:rsidRPr="0076707E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76707E">
        <w:rPr>
          <w:rFonts w:ascii="Aptos" w:hAnsi="Aptos" w:cs="Calibri"/>
          <w:b/>
          <w:bCs/>
        </w:rPr>
        <w:t>A</w:t>
      </w:r>
      <w:r w:rsidRPr="0076707E">
        <w:rPr>
          <w:rFonts w:ascii="Aptos" w:hAnsi="Aptos" w:cs="Calibri"/>
        </w:rPr>
        <w:t xml:space="preserve"> – </w:t>
      </w:r>
      <w:r w:rsidR="00A47876" w:rsidRPr="0076707E">
        <w:rPr>
          <w:rFonts w:ascii="Aptos" w:hAnsi="Aptos" w:cs="Calibri"/>
        </w:rPr>
        <w:t>tynk silikatowo-silikonowy ze strukturą</w:t>
      </w:r>
    </w:p>
    <w:p w14:paraId="254B3A33" w14:textId="2ED9F06A" w:rsidR="0076707E" w:rsidRPr="0004162F" w:rsidRDefault="0076707E" w:rsidP="00213B29">
      <w:pPr>
        <w:spacing w:after="0"/>
        <w:ind w:left="1134"/>
        <w:jc w:val="both"/>
        <w:rPr>
          <w:rFonts w:ascii="Aptos" w:hAnsi="Aptos" w:cs="Calibri"/>
        </w:rPr>
      </w:pPr>
      <w:r w:rsidRPr="0004162F">
        <w:rPr>
          <w:rFonts w:ascii="Aptos" w:hAnsi="Aptos" w:cs="Calibri"/>
        </w:rPr>
        <w:t>Zastosować tynk dekoracyjny w kolorze zgodnym z rekomendowaną kolorystyką przeznaczony do wykonywania wypraw na przegrodach budowlanych, gdzie wymagana jest szczególnie wysoka odporność na uszkodzenia mechaniczne i zabrudzenia.</w:t>
      </w:r>
    </w:p>
    <w:p w14:paraId="38B420C3" w14:textId="77777777" w:rsidR="00213B29" w:rsidRPr="0004162F" w:rsidRDefault="00213B29" w:rsidP="0004162F">
      <w:pPr>
        <w:spacing w:after="0"/>
        <w:ind w:left="1134"/>
        <w:jc w:val="both"/>
        <w:rPr>
          <w:rFonts w:ascii="Aptos" w:hAnsi="Aptos" w:cs="Calibri"/>
        </w:rPr>
      </w:pPr>
      <w:r w:rsidRPr="0004162F">
        <w:rPr>
          <w:rFonts w:ascii="Aptos" w:hAnsi="Aptos" w:cs="Calibri"/>
        </w:rPr>
        <w:t>Charakterystyczne parametry:</w:t>
      </w:r>
    </w:p>
    <w:p w14:paraId="7159A291" w14:textId="56152CEB" w:rsidR="00213B29" w:rsidRPr="0004162F" w:rsidRDefault="00213B29" w:rsidP="00213B29">
      <w:pPr>
        <w:pStyle w:val="Akapitzlist"/>
        <w:numPr>
          <w:ilvl w:val="0"/>
          <w:numId w:val="9"/>
        </w:numPr>
        <w:ind w:left="1560"/>
      </w:pPr>
      <w:r w:rsidRPr="0004162F">
        <w:t>wysoka odporność na UV, warunki atmosferyczne i obciążenia eksploatacyjne</w:t>
      </w:r>
      <w:r w:rsidR="0004162F" w:rsidRPr="0004162F">
        <w:t>;</w:t>
      </w:r>
    </w:p>
    <w:p w14:paraId="16BE8AB1" w14:textId="05691AED" w:rsidR="00213B29" w:rsidRPr="0004162F" w:rsidRDefault="00213B29" w:rsidP="00213B29">
      <w:pPr>
        <w:pStyle w:val="Akapitzlist"/>
        <w:numPr>
          <w:ilvl w:val="0"/>
          <w:numId w:val="9"/>
        </w:numPr>
        <w:ind w:left="1560"/>
      </w:pPr>
      <w:r w:rsidRPr="0004162F">
        <w:t>hydrofobowa powierzchnia o właściwościach samoczyszczących</w:t>
      </w:r>
      <w:r w:rsidR="0004162F" w:rsidRPr="0004162F">
        <w:t>;</w:t>
      </w:r>
    </w:p>
    <w:p w14:paraId="26DB5F13" w14:textId="2C3AAAA0" w:rsidR="00213B29" w:rsidRPr="0004162F" w:rsidRDefault="00213B29" w:rsidP="00213B29">
      <w:pPr>
        <w:pStyle w:val="Akapitzlist"/>
        <w:numPr>
          <w:ilvl w:val="0"/>
          <w:numId w:val="9"/>
        </w:numPr>
        <w:ind w:left="1560"/>
      </w:pPr>
      <w:r w:rsidRPr="0004162F">
        <w:t>odporność na porastanie glonami i mchami</w:t>
      </w:r>
      <w:r w:rsidR="0004162F" w:rsidRPr="0004162F">
        <w:t>;</w:t>
      </w:r>
    </w:p>
    <w:p w14:paraId="48DB2D46" w14:textId="61B07C43" w:rsidR="00213B29" w:rsidRPr="0004162F" w:rsidRDefault="00213B29" w:rsidP="00213B29">
      <w:pPr>
        <w:pStyle w:val="Akapitzlist"/>
        <w:numPr>
          <w:ilvl w:val="0"/>
          <w:numId w:val="9"/>
        </w:numPr>
        <w:ind w:left="1560"/>
      </w:pPr>
      <w:r w:rsidRPr="0004162F">
        <w:t>wysoka odporność na uderzenia i zarysowania</w:t>
      </w:r>
      <w:r w:rsidR="0004162F" w:rsidRPr="0004162F">
        <w:t>;</w:t>
      </w:r>
    </w:p>
    <w:p w14:paraId="1B64BA50" w14:textId="5E22C64F" w:rsidR="00213B29" w:rsidRPr="0004162F" w:rsidRDefault="00213B29" w:rsidP="00213B29">
      <w:pPr>
        <w:pStyle w:val="Akapitzlist"/>
        <w:numPr>
          <w:ilvl w:val="0"/>
          <w:numId w:val="9"/>
        </w:numPr>
        <w:ind w:left="1560"/>
      </w:pPr>
      <w:r w:rsidRPr="0004162F">
        <w:t>mrozoodporność potwierdzona badaniami</w:t>
      </w:r>
      <w:r w:rsidR="0004162F" w:rsidRPr="0004162F">
        <w:t>;</w:t>
      </w:r>
    </w:p>
    <w:p w14:paraId="435C5166" w14:textId="0BC79431" w:rsidR="00213B29" w:rsidRDefault="00213B29" w:rsidP="00173543">
      <w:pPr>
        <w:pStyle w:val="Akapitzlist"/>
        <w:numPr>
          <w:ilvl w:val="0"/>
          <w:numId w:val="9"/>
        </w:numPr>
        <w:spacing w:after="0"/>
        <w:ind w:left="1560"/>
      </w:pPr>
      <w:r w:rsidRPr="0004162F">
        <w:t xml:space="preserve">kolor </w:t>
      </w:r>
      <w:r w:rsidR="0004162F" w:rsidRPr="0004162F">
        <w:t>beżowy (RAL</w:t>
      </w:r>
      <w:r w:rsidR="00C60555">
        <w:t xml:space="preserve"> </w:t>
      </w:r>
      <w:r w:rsidR="0004162F" w:rsidRPr="0004162F">
        <w:t>1019).</w:t>
      </w:r>
    </w:p>
    <w:p w14:paraId="420F807F" w14:textId="5AE3C7E7" w:rsidR="00173543" w:rsidRPr="0004162F" w:rsidRDefault="00173543" w:rsidP="00173543">
      <w:pPr>
        <w:ind w:left="1200"/>
      </w:pPr>
      <w:r>
        <w:t>Uwaga: Strukturę tynkowi nadać przez szczotkowanie w kierunku pionowym.</w:t>
      </w:r>
    </w:p>
    <w:p w14:paraId="5C5D8621" w14:textId="452A7375" w:rsidR="0033705B" w:rsidRPr="0076707E" w:rsidRDefault="0033705B" w:rsidP="0033705B">
      <w:pPr>
        <w:spacing w:after="0"/>
        <w:ind w:left="1134"/>
        <w:jc w:val="both"/>
        <w:rPr>
          <w:rFonts w:ascii="Aptos" w:hAnsi="Aptos" w:cs="Calibri"/>
        </w:rPr>
      </w:pPr>
      <w:r w:rsidRPr="0033705B">
        <w:rPr>
          <w:rFonts w:ascii="Aptos" w:hAnsi="Aptos" w:cs="Calibri"/>
          <w:b/>
          <w:bCs/>
        </w:rPr>
        <w:t>B</w:t>
      </w:r>
      <w:r w:rsidRPr="0076707E">
        <w:rPr>
          <w:rFonts w:ascii="Aptos" w:hAnsi="Aptos" w:cs="Calibri"/>
        </w:rPr>
        <w:t xml:space="preserve"> – tynk silikatowo-silikonowy</w:t>
      </w:r>
    </w:p>
    <w:p w14:paraId="0AEF891E" w14:textId="089C27A0" w:rsidR="0033705B" w:rsidRPr="0004162F" w:rsidRDefault="0033705B" w:rsidP="0033705B">
      <w:pPr>
        <w:spacing w:after="0"/>
        <w:ind w:left="1134"/>
        <w:jc w:val="both"/>
        <w:rPr>
          <w:rFonts w:ascii="Aptos" w:hAnsi="Aptos" w:cs="Calibri"/>
        </w:rPr>
      </w:pPr>
      <w:r w:rsidRPr="0004162F">
        <w:rPr>
          <w:rFonts w:ascii="Aptos" w:hAnsi="Aptos" w:cs="Calibri"/>
        </w:rPr>
        <w:t>Zastosować tynk w kolorze zgodnym z rekomendowaną kolorystyką przeznaczony do wykonywania wypraw na przegrodach budowlanych, gdzie wymagana jest szczególnie wysoka odporność na uszkodzenia mechaniczne i zabrudzenia.</w:t>
      </w:r>
    </w:p>
    <w:p w14:paraId="226BF14F" w14:textId="77777777" w:rsidR="0033705B" w:rsidRPr="0004162F" w:rsidRDefault="0033705B" w:rsidP="0033705B">
      <w:pPr>
        <w:spacing w:after="0"/>
        <w:ind w:left="1134"/>
        <w:jc w:val="both"/>
        <w:rPr>
          <w:rFonts w:ascii="Aptos" w:hAnsi="Aptos" w:cs="Calibri"/>
        </w:rPr>
      </w:pPr>
      <w:r w:rsidRPr="0004162F">
        <w:rPr>
          <w:rFonts w:ascii="Aptos" w:hAnsi="Aptos" w:cs="Calibri"/>
        </w:rPr>
        <w:t>Charakterystyczne parametry:</w:t>
      </w:r>
    </w:p>
    <w:p w14:paraId="22151A06" w14:textId="77777777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>wysoka odporność na UV, warunki atmosferyczne i obciążenia eksploatacyjne;</w:t>
      </w:r>
    </w:p>
    <w:p w14:paraId="1E94261C" w14:textId="77777777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>hydrofobowa powierzchnia o właściwościach samoczyszczących;</w:t>
      </w:r>
    </w:p>
    <w:p w14:paraId="3486B00D" w14:textId="77777777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>odporność na porastanie glonami i mchami;</w:t>
      </w:r>
    </w:p>
    <w:p w14:paraId="2E1CBF30" w14:textId="77777777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>wysoka odporność na uderzenia i zarysowania;</w:t>
      </w:r>
    </w:p>
    <w:p w14:paraId="1FDF4D76" w14:textId="77777777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>mrozoodporność potwierdzona badaniami;</w:t>
      </w:r>
    </w:p>
    <w:p w14:paraId="54AB641C" w14:textId="028CC2EB" w:rsidR="0033705B" w:rsidRPr="0004162F" w:rsidRDefault="0033705B" w:rsidP="0033705B">
      <w:pPr>
        <w:pStyle w:val="Akapitzlist"/>
        <w:numPr>
          <w:ilvl w:val="0"/>
          <w:numId w:val="9"/>
        </w:numPr>
        <w:ind w:left="1560"/>
      </w:pPr>
      <w:r w:rsidRPr="0004162F">
        <w:t xml:space="preserve">kolor </w:t>
      </w:r>
      <w:r>
        <w:rPr>
          <w:rFonts w:ascii="Aptos" w:hAnsi="Aptos" w:cs="Calibri"/>
        </w:rPr>
        <w:t>biały / jasnoszary</w:t>
      </w:r>
      <w:r w:rsidRPr="0076707E">
        <w:rPr>
          <w:rFonts w:ascii="Aptos" w:hAnsi="Aptos" w:cs="Calibri"/>
        </w:rPr>
        <w:t xml:space="preserve"> (RAL</w:t>
      </w:r>
      <w:r w:rsidR="00C60555">
        <w:rPr>
          <w:rFonts w:ascii="Aptos" w:hAnsi="Aptos" w:cs="Calibri"/>
        </w:rPr>
        <w:t xml:space="preserve"> </w:t>
      </w:r>
      <w:r>
        <w:rPr>
          <w:rFonts w:ascii="Aptos" w:hAnsi="Aptos" w:cs="Calibri"/>
        </w:rPr>
        <w:t>9003</w:t>
      </w:r>
      <w:r w:rsidRPr="0076707E">
        <w:rPr>
          <w:rFonts w:ascii="Aptos" w:hAnsi="Aptos" w:cs="Calibri"/>
        </w:rPr>
        <w:t>)</w:t>
      </w:r>
      <w:r w:rsidRPr="0004162F">
        <w:t>.</w:t>
      </w:r>
    </w:p>
    <w:p w14:paraId="7D1C7C4C" w14:textId="2A4856F0" w:rsidR="00213B29" w:rsidRPr="0033705B" w:rsidRDefault="0033705B" w:rsidP="00213B29">
      <w:pPr>
        <w:spacing w:after="0"/>
        <w:ind w:left="1134"/>
        <w:jc w:val="both"/>
        <w:rPr>
          <w:rFonts w:ascii="Aptos" w:hAnsi="Aptos" w:cs="Calibri"/>
        </w:rPr>
      </w:pPr>
      <w:r w:rsidRPr="0033705B">
        <w:rPr>
          <w:rFonts w:ascii="Aptos" w:hAnsi="Aptos" w:cs="Calibri"/>
          <w:b/>
          <w:bCs/>
        </w:rPr>
        <w:t>C</w:t>
      </w:r>
      <w:r w:rsidR="00213B29" w:rsidRPr="0033705B">
        <w:rPr>
          <w:rFonts w:ascii="Aptos" w:hAnsi="Aptos" w:cs="Calibri"/>
        </w:rPr>
        <w:t xml:space="preserve"> – tynk mozaikowy</w:t>
      </w:r>
    </w:p>
    <w:p w14:paraId="48D968FE" w14:textId="77777777" w:rsidR="00213B29" w:rsidRPr="0033705B" w:rsidRDefault="00213B29" w:rsidP="00173543">
      <w:pPr>
        <w:spacing w:after="0"/>
        <w:ind w:left="1134"/>
        <w:jc w:val="both"/>
        <w:rPr>
          <w:rFonts w:ascii="Aptos" w:hAnsi="Aptos" w:cs="Calibri"/>
        </w:rPr>
      </w:pPr>
      <w:r w:rsidRPr="0033705B">
        <w:rPr>
          <w:rFonts w:ascii="Aptos" w:hAnsi="Aptos" w:cs="Calibri"/>
        </w:rPr>
        <w:t>Zastosować tynk mozaikowy w kolorystyce zgodnej z rekomendacją, przeznaczony do wykonywania dekoracyjno-ochronnych wypraw cienkowarstwowych na cokołach, gdzie wymagana jest szczególnie wysoka odporność mechaniczna i odporność na zabrudzenia.</w:t>
      </w:r>
    </w:p>
    <w:p w14:paraId="579DBC00" w14:textId="77777777" w:rsidR="00213B29" w:rsidRPr="0033705B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33705B">
        <w:rPr>
          <w:rFonts w:ascii="Aptos" w:hAnsi="Aptos" w:cs="Calibri"/>
        </w:rPr>
        <w:t>Charakterystyczne parametry:</w:t>
      </w:r>
    </w:p>
    <w:p w14:paraId="59424322" w14:textId="69A8C99D" w:rsidR="00213B29" w:rsidRPr="0033705B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wysoka odporność na uderzenia, ścieranie i uszkodzenia eksploatacyjne</w:t>
      </w:r>
      <w:r w:rsidR="0033705B">
        <w:t>;</w:t>
      </w:r>
    </w:p>
    <w:p w14:paraId="5E166836" w14:textId="0B4B777C" w:rsidR="00213B29" w:rsidRPr="0033705B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powierzchnia o podwyższonej odporności na zabrudzenia i łatwa w utrzymaniu czystości</w:t>
      </w:r>
      <w:r w:rsidR="0033705B">
        <w:t>;</w:t>
      </w:r>
    </w:p>
    <w:p w14:paraId="1CA8B8EF" w14:textId="693395A7" w:rsidR="00213B29" w:rsidRPr="0033705B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wodoodporny, o ograniczonej nasiąkliwości powierzchniowej</w:t>
      </w:r>
      <w:r w:rsidR="0033705B">
        <w:t>;</w:t>
      </w:r>
    </w:p>
    <w:p w14:paraId="0FCB7016" w14:textId="7B011E0D" w:rsidR="00213B29" w:rsidRPr="0033705B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odporność na promieniowanie UV i zmienne warunki atmosferyczne</w:t>
      </w:r>
      <w:r w:rsidR="0033705B">
        <w:t>;</w:t>
      </w:r>
    </w:p>
    <w:p w14:paraId="0A97A582" w14:textId="74EAD89F" w:rsidR="00213B29" w:rsidRPr="0033705B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niepodatny na porastanie glonami i grzybami</w:t>
      </w:r>
      <w:r w:rsidR="0033705B">
        <w:t>;</w:t>
      </w:r>
    </w:p>
    <w:p w14:paraId="1B6BE6A3" w14:textId="3CC017EE" w:rsidR="00213B29" w:rsidRPr="0033705B" w:rsidRDefault="00213B29" w:rsidP="00173543">
      <w:pPr>
        <w:pStyle w:val="Akapitzlist"/>
        <w:numPr>
          <w:ilvl w:val="0"/>
          <w:numId w:val="9"/>
        </w:numPr>
        <w:ind w:left="1560"/>
      </w:pPr>
      <w:r w:rsidRPr="0033705B">
        <w:t>elastyczny, z możliwością mostkowania mikrorys</w:t>
      </w:r>
      <w:r w:rsidR="0033705B">
        <w:t>;</w:t>
      </w:r>
    </w:p>
    <w:p w14:paraId="157BBDFB" w14:textId="60ABA941" w:rsidR="00213B29" w:rsidRDefault="00213B29" w:rsidP="00213B29">
      <w:pPr>
        <w:pStyle w:val="Akapitzlist"/>
        <w:numPr>
          <w:ilvl w:val="0"/>
          <w:numId w:val="9"/>
        </w:numPr>
        <w:ind w:left="1560"/>
      </w:pPr>
      <w:r w:rsidRPr="0033705B">
        <w:t>kolor szary (RAL 9023)</w:t>
      </w:r>
      <w:r w:rsidR="0033705B">
        <w:t>.</w:t>
      </w:r>
    </w:p>
    <w:tbl>
      <w:tblPr>
        <w:tblW w:w="907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D85F8D" w:rsidRPr="00D85F8D" w14:paraId="2F14C48B" w14:textId="77777777" w:rsidTr="007F2937">
        <w:tc>
          <w:tcPr>
            <w:tcW w:w="9072" w:type="dxa"/>
            <w:gridSpan w:val="3"/>
          </w:tcPr>
          <w:p w14:paraId="4733F397" w14:textId="77777777" w:rsidR="00213B29" w:rsidRPr="00C60555" w:rsidRDefault="00213B29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</w:rPr>
              <w:lastRenderedPageBreak/>
              <w:t>Materiały referencyjne</w:t>
            </w:r>
          </w:p>
        </w:tc>
      </w:tr>
      <w:tr w:rsidR="00C60555" w:rsidRPr="00D85F8D" w14:paraId="4A01AD0E" w14:textId="77777777" w:rsidTr="00C60555">
        <w:tc>
          <w:tcPr>
            <w:tcW w:w="3024" w:type="dxa"/>
          </w:tcPr>
          <w:p w14:paraId="4AC4D66C" w14:textId="518DFB19" w:rsidR="00C60555" w:rsidRPr="00C60555" w:rsidRDefault="00C60555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</w:rPr>
              <w:t>A – RAL</w:t>
            </w:r>
            <w:r>
              <w:rPr>
                <w:rFonts w:ascii="Aptos" w:hAnsi="Aptos" w:cs="Calibri"/>
              </w:rPr>
              <w:t xml:space="preserve"> </w:t>
            </w:r>
            <w:r w:rsidRPr="00C60555">
              <w:rPr>
                <w:rFonts w:ascii="Aptos" w:hAnsi="Aptos" w:cs="Calibri"/>
              </w:rPr>
              <w:t>1019</w:t>
            </w:r>
          </w:p>
        </w:tc>
        <w:tc>
          <w:tcPr>
            <w:tcW w:w="3024" w:type="dxa"/>
          </w:tcPr>
          <w:p w14:paraId="7C62C379" w14:textId="079F77E7" w:rsidR="00C60555" w:rsidRPr="00C60555" w:rsidRDefault="00C60555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</w:rPr>
              <w:t xml:space="preserve">B </w:t>
            </w:r>
            <w:r>
              <w:rPr>
                <w:rFonts w:ascii="Aptos" w:hAnsi="Aptos" w:cs="Calibri"/>
              </w:rPr>
              <w:t>–</w:t>
            </w:r>
            <w:r w:rsidRPr="00C60555">
              <w:rPr>
                <w:rFonts w:ascii="Aptos" w:hAnsi="Aptos" w:cs="Calibri"/>
              </w:rPr>
              <w:t xml:space="preserve"> RAL</w:t>
            </w:r>
            <w:r>
              <w:rPr>
                <w:rFonts w:ascii="Aptos" w:hAnsi="Aptos" w:cs="Calibri"/>
              </w:rPr>
              <w:t xml:space="preserve"> </w:t>
            </w:r>
            <w:r w:rsidRPr="00C60555">
              <w:rPr>
                <w:rFonts w:ascii="Aptos" w:hAnsi="Aptos" w:cs="Calibri"/>
              </w:rPr>
              <w:t>9003</w:t>
            </w:r>
          </w:p>
        </w:tc>
        <w:tc>
          <w:tcPr>
            <w:tcW w:w="3024" w:type="dxa"/>
          </w:tcPr>
          <w:p w14:paraId="25550731" w14:textId="0C7DDB3C" w:rsidR="00C60555" w:rsidRPr="00C60555" w:rsidRDefault="00C60555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</w:rPr>
              <w:t xml:space="preserve">C - </w:t>
            </w:r>
            <w:r w:rsidRPr="00C60555">
              <w:t>RAL 9023</w:t>
            </w:r>
          </w:p>
        </w:tc>
      </w:tr>
      <w:tr w:rsidR="00C60555" w:rsidRPr="00D85F8D" w14:paraId="2FE1AC4B" w14:textId="77777777" w:rsidTr="00C60555">
        <w:trPr>
          <w:trHeight w:val="2213"/>
        </w:trPr>
        <w:tc>
          <w:tcPr>
            <w:tcW w:w="3024" w:type="dxa"/>
            <w:vAlign w:val="center"/>
          </w:tcPr>
          <w:p w14:paraId="3D58CC26" w14:textId="4185816E" w:rsidR="00C60555" w:rsidRPr="00C60555" w:rsidRDefault="00EC39CC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EC39CC">
              <w:rPr>
                <w:rFonts w:ascii="Aptos" w:hAnsi="Aptos" w:cs="Calibri"/>
                <w:noProof/>
              </w:rPr>
              <w:drawing>
                <wp:inline distT="0" distB="0" distL="0" distR="0" wp14:anchorId="0B6A7DE6" wp14:editId="53039917">
                  <wp:extent cx="1138555" cy="1147700"/>
                  <wp:effectExtent l="0" t="0" r="4445" b="0"/>
                  <wp:docPr id="90149068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49068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colorTemperature colorTemp="88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360" cy="1157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4" w:type="dxa"/>
            <w:vAlign w:val="center"/>
          </w:tcPr>
          <w:p w14:paraId="129CB462" w14:textId="1BAE352A" w:rsidR="00C60555" w:rsidRPr="00C60555" w:rsidRDefault="00C60555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  <w:noProof/>
              </w:rPr>
              <w:drawing>
                <wp:inline distT="0" distB="0" distL="0" distR="0" wp14:anchorId="053A5445" wp14:editId="29BF7D89">
                  <wp:extent cx="1148080" cy="1169670"/>
                  <wp:effectExtent l="0" t="0" r="0" b="0"/>
                  <wp:docPr id="1507241864" name="Obraz 5" descr="Obraz zawierający ubrania, materiał, czarne, szary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674922" name="Obraz 5" descr="Obraz zawierający ubrania, materiał, czarne, szary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16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4" w:type="dxa"/>
            <w:vAlign w:val="center"/>
          </w:tcPr>
          <w:p w14:paraId="22764FD7" w14:textId="7243DC81" w:rsidR="00C60555" w:rsidRPr="00C60555" w:rsidRDefault="00C60555" w:rsidP="007F2937">
            <w:pPr>
              <w:spacing w:after="0"/>
              <w:jc w:val="center"/>
              <w:rPr>
                <w:rFonts w:ascii="Aptos" w:hAnsi="Aptos" w:cs="Calibri"/>
              </w:rPr>
            </w:pPr>
            <w:r w:rsidRPr="00C60555">
              <w:rPr>
                <w:rFonts w:ascii="Aptos" w:hAnsi="Aptos" w:cs="Calibri"/>
                <w:noProof/>
              </w:rPr>
              <w:drawing>
                <wp:inline distT="0" distB="0" distL="0" distR="0" wp14:anchorId="306F3E12" wp14:editId="375437C9">
                  <wp:extent cx="1148080" cy="1169670"/>
                  <wp:effectExtent l="0" t="0" r="0" b="0"/>
                  <wp:docPr id="1531274250" name="Obraz 5" descr="Obraz zawierający ubrania, materiał, czarne, szary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7674922" name="Obraz 5" descr="Obraz zawierający ubrania, materiał, czarne, szary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116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B9421" w14:textId="23CC4F19" w:rsidR="00213B29" w:rsidRPr="00A0012C" w:rsidRDefault="00213B29" w:rsidP="00213B29">
      <w:pPr>
        <w:pStyle w:val="Nagwek2"/>
        <w:numPr>
          <w:ilvl w:val="1"/>
          <w:numId w:val="1"/>
        </w:numPr>
      </w:pPr>
      <w:r w:rsidRPr="00A0012C">
        <w:t>Materiały wykończeniowe ścian</w:t>
      </w:r>
    </w:p>
    <w:p w14:paraId="0E8EC2DB" w14:textId="17D9E048" w:rsidR="00213B29" w:rsidRPr="00A0012C" w:rsidRDefault="00213B29" w:rsidP="00213B29">
      <w:pPr>
        <w:ind w:left="1134"/>
        <w:jc w:val="both"/>
        <w:rPr>
          <w:rFonts w:ascii="Aptos" w:hAnsi="Aptos" w:cs="Calibri"/>
        </w:rPr>
      </w:pPr>
      <w:r w:rsidRPr="00A0012C">
        <w:rPr>
          <w:rFonts w:ascii="Aptos" w:hAnsi="Aptos" w:cs="Calibri"/>
        </w:rPr>
        <w:t xml:space="preserve">Materiały wykończeniowe ścian we wnętrzach </w:t>
      </w:r>
      <w:r w:rsidR="00A0012C" w:rsidRPr="00A0012C">
        <w:rPr>
          <w:rFonts w:ascii="Aptos" w:hAnsi="Aptos" w:cs="Calibri"/>
        </w:rPr>
        <w:t>wykonać zgodnie z przeznaczeniem pomieszczeń</w:t>
      </w:r>
      <w:r w:rsidRPr="00A0012C">
        <w:rPr>
          <w:rFonts w:ascii="Aptos" w:hAnsi="Aptos" w:cs="Calibri"/>
        </w:rPr>
        <w:t>.</w:t>
      </w:r>
    </w:p>
    <w:p w14:paraId="15D6119F" w14:textId="77777777" w:rsidR="00213B29" w:rsidRPr="00A0012C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A0012C">
        <w:rPr>
          <w:rFonts w:ascii="Aptos" w:hAnsi="Aptos" w:cs="Calibri"/>
          <w:b/>
          <w:bCs/>
        </w:rPr>
        <w:t>TYNKI</w:t>
      </w:r>
    </w:p>
    <w:p w14:paraId="506EADDE" w14:textId="272E1001" w:rsidR="00213B29" w:rsidRPr="00A0012C" w:rsidRDefault="00213B29" w:rsidP="00213B29">
      <w:pPr>
        <w:ind w:left="1134"/>
        <w:jc w:val="both"/>
        <w:rPr>
          <w:rFonts w:ascii="Aptos" w:hAnsi="Aptos" w:cs="Calibri"/>
        </w:rPr>
      </w:pPr>
      <w:r w:rsidRPr="00A0012C">
        <w:rPr>
          <w:rFonts w:ascii="Aptos" w:hAnsi="Aptos" w:cs="Calibri"/>
        </w:rPr>
        <w:t>Ściany murowane od wewnątrz - wykończyć tynkiem cementowo-wapiennym i przygotować do</w:t>
      </w:r>
      <w:r w:rsidR="005C158B">
        <w:rPr>
          <w:rFonts w:ascii="Aptos" w:hAnsi="Aptos" w:cs="Calibri"/>
        </w:rPr>
        <w:t xml:space="preserve"> </w:t>
      </w:r>
      <w:r w:rsidRPr="00A0012C">
        <w:rPr>
          <w:rFonts w:ascii="Aptos" w:hAnsi="Aptos" w:cs="Calibri"/>
        </w:rPr>
        <w:t>malowania lub montażu okładzin.</w:t>
      </w:r>
    </w:p>
    <w:p w14:paraId="411104D3" w14:textId="77777777" w:rsidR="00213B29" w:rsidRPr="00A0012C" w:rsidRDefault="00213B29" w:rsidP="00213B29">
      <w:pPr>
        <w:ind w:left="1134"/>
        <w:jc w:val="both"/>
        <w:rPr>
          <w:rFonts w:ascii="Aptos" w:hAnsi="Aptos" w:cs="Calibri"/>
        </w:rPr>
      </w:pPr>
      <w:r w:rsidRPr="00A0012C">
        <w:rPr>
          <w:rFonts w:ascii="Aptos" w:hAnsi="Aptos" w:cs="Calibri"/>
        </w:rPr>
        <w:t xml:space="preserve">Podłoże pod wykonanie tynków, powinno być czyste i odtłuszczone. Gładź należy nanosić po związaniu warstwy narzutu, lecz przed jego stwardnieniem. </w:t>
      </w:r>
    </w:p>
    <w:p w14:paraId="3716C78F" w14:textId="77777777" w:rsidR="00213B29" w:rsidRPr="004007D0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4007D0">
        <w:rPr>
          <w:rFonts w:ascii="Aptos" w:hAnsi="Aptos" w:cs="Calibri"/>
          <w:b/>
          <w:bCs/>
        </w:rPr>
        <w:t>POWŁOKI MALARSKIE</w:t>
      </w:r>
    </w:p>
    <w:p w14:paraId="14B7666F" w14:textId="0A2892B7" w:rsidR="00213B29" w:rsidRPr="004007D0" w:rsidRDefault="00A0012C" w:rsidP="004007D0">
      <w:pPr>
        <w:ind w:left="1134"/>
        <w:jc w:val="both"/>
        <w:rPr>
          <w:rFonts w:ascii="Aptos" w:hAnsi="Aptos" w:cs="Calibri"/>
        </w:rPr>
      </w:pPr>
      <w:r w:rsidRPr="004007D0">
        <w:rPr>
          <w:rFonts w:ascii="Aptos" w:hAnsi="Aptos" w:cs="Calibri"/>
        </w:rPr>
        <w:t>W</w:t>
      </w:r>
      <w:r w:rsidR="00C33AB7">
        <w:rPr>
          <w:rFonts w:ascii="Aptos" w:hAnsi="Aptos" w:cs="Calibri"/>
        </w:rPr>
        <w:t>e</w:t>
      </w:r>
      <w:r w:rsidRPr="004007D0">
        <w:rPr>
          <w:rFonts w:ascii="Aptos" w:hAnsi="Aptos" w:cs="Calibri"/>
        </w:rPr>
        <w:t xml:space="preserve"> wszystkich pomieszczeniach oprócz</w:t>
      </w:r>
      <w:r w:rsidR="004007D0" w:rsidRPr="004007D0">
        <w:rPr>
          <w:rFonts w:ascii="Aptos" w:hAnsi="Aptos" w:cs="Calibri"/>
        </w:rPr>
        <w:t xml:space="preserve"> pomieszczeń higieniczno-sanitarnych wykonać </w:t>
      </w:r>
      <w:r w:rsidR="00213B29" w:rsidRPr="004007D0">
        <w:rPr>
          <w:rFonts w:ascii="Aptos" w:hAnsi="Aptos" w:cs="Calibri"/>
        </w:rPr>
        <w:t xml:space="preserve">powłoki malarskie lateksowe </w:t>
      </w:r>
      <w:r w:rsidR="004007D0">
        <w:rPr>
          <w:rFonts w:ascii="Aptos" w:hAnsi="Aptos" w:cs="Calibri"/>
        </w:rPr>
        <w:t xml:space="preserve">w kolorze białym / jasnoszarym (RAL 9003) </w:t>
      </w:r>
      <w:r w:rsidR="00213B29" w:rsidRPr="004007D0">
        <w:rPr>
          <w:rFonts w:ascii="Aptos" w:hAnsi="Aptos" w:cs="Calibri"/>
        </w:rPr>
        <w:t>o niskim połysku z</w:t>
      </w:r>
      <w:r w:rsidR="004007D0">
        <w:rPr>
          <w:rFonts w:ascii="Aptos" w:hAnsi="Aptos" w:cs="Calibri"/>
        </w:rPr>
        <w:t> </w:t>
      </w:r>
      <w:r w:rsidR="00213B29" w:rsidRPr="004007D0">
        <w:rPr>
          <w:rFonts w:ascii="Aptos" w:hAnsi="Aptos" w:cs="Calibri"/>
        </w:rPr>
        <w:t>wysokogatunkowych farb po uprzednim przygotowaniu powierzchni.</w:t>
      </w:r>
    </w:p>
    <w:p w14:paraId="5AE16526" w14:textId="77777777" w:rsidR="00213B29" w:rsidRPr="00F02CD8" w:rsidRDefault="00213B29" w:rsidP="00213B29">
      <w:pPr>
        <w:ind w:left="1134"/>
        <w:jc w:val="both"/>
        <w:rPr>
          <w:rFonts w:ascii="Aptos" w:hAnsi="Aptos" w:cs="Calibri"/>
        </w:rPr>
      </w:pPr>
      <w:r w:rsidRPr="004007D0">
        <w:rPr>
          <w:rFonts w:ascii="Aptos" w:hAnsi="Aptos" w:cs="Calibri"/>
        </w:rPr>
        <w:t xml:space="preserve">Usunąć sadzę, tłuszcz i materiały kredujące za pomocą wskazanego przez producenta preparatu. Pęknięcia, nierówności i otwory należy zaszpachlować. Wyrównane powierzchnie zagruntować </w:t>
      </w:r>
      <w:r w:rsidRPr="00F02CD8">
        <w:rPr>
          <w:rFonts w:ascii="Aptos" w:hAnsi="Aptos" w:cs="Calibri"/>
        </w:rPr>
        <w:t>odpowiednimi, wskazanymi przez producenta preparatami.</w:t>
      </w:r>
    </w:p>
    <w:p w14:paraId="13F23ED2" w14:textId="77777777" w:rsidR="00213B29" w:rsidRPr="00F02CD8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F02CD8">
        <w:rPr>
          <w:rFonts w:ascii="Aptos" w:hAnsi="Aptos" w:cs="Calibri"/>
          <w:b/>
          <w:bCs/>
        </w:rPr>
        <w:t>POWŁOKA ZABEZPIECZAJĄCA</w:t>
      </w:r>
    </w:p>
    <w:p w14:paraId="4F60B3DD" w14:textId="7B17B689" w:rsidR="00213B29" w:rsidRPr="00F02CD8" w:rsidRDefault="00213B29" w:rsidP="00213B29">
      <w:pPr>
        <w:ind w:left="1134"/>
        <w:jc w:val="both"/>
        <w:rPr>
          <w:rFonts w:ascii="Aptos" w:hAnsi="Aptos" w:cs="Calibri"/>
        </w:rPr>
      </w:pPr>
      <w:r w:rsidRPr="00F02CD8">
        <w:rPr>
          <w:rFonts w:ascii="Aptos" w:hAnsi="Aptos" w:cs="Calibri"/>
        </w:rPr>
        <w:t>W pomieszczeniach gospodarczych</w:t>
      </w:r>
      <w:r w:rsidR="00F02CD8" w:rsidRPr="00F02CD8">
        <w:rPr>
          <w:rFonts w:ascii="Aptos" w:hAnsi="Aptos" w:cs="Calibri"/>
        </w:rPr>
        <w:t xml:space="preserve"> i technicznych </w:t>
      </w:r>
      <w:r w:rsidRPr="00F02CD8">
        <w:rPr>
          <w:rFonts w:ascii="Aptos" w:hAnsi="Aptos" w:cs="Calibri"/>
        </w:rPr>
        <w:t>na wysokość drzwi wykonać powłokę zabezpieczającą przed zabrudzeniami, zadrapaniami i przebarwieniami.</w:t>
      </w:r>
    </w:p>
    <w:p w14:paraId="4BE0FA41" w14:textId="77777777" w:rsidR="00213B29" w:rsidRPr="00F02CD8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F02CD8">
        <w:rPr>
          <w:rFonts w:ascii="Aptos" w:hAnsi="Aptos" w:cs="Calibri"/>
          <w:b/>
          <w:bCs/>
        </w:rPr>
        <w:t>OKŁADZINY CERAMICZNE</w:t>
      </w:r>
    </w:p>
    <w:p w14:paraId="10ED68B5" w14:textId="74624EDE" w:rsidR="00213B29" w:rsidRDefault="00F02CD8" w:rsidP="00213B29">
      <w:pPr>
        <w:ind w:left="1134"/>
        <w:jc w:val="both"/>
        <w:rPr>
          <w:rFonts w:ascii="Aptos" w:hAnsi="Aptos" w:cs="Calibri"/>
        </w:rPr>
      </w:pPr>
      <w:r w:rsidRPr="00F02CD8">
        <w:rPr>
          <w:rFonts w:ascii="Aptos" w:hAnsi="Aptos" w:cs="Calibri"/>
        </w:rPr>
        <w:t>W pomieszczeniach higieniczno-sanitarnych montować okładziny ceramiczne z gresu szarego (RAL 9023)</w:t>
      </w:r>
      <w:r w:rsidR="00213B29" w:rsidRPr="00F02CD8">
        <w:rPr>
          <w:rFonts w:ascii="Aptos" w:hAnsi="Aptos" w:cs="Calibri"/>
        </w:rPr>
        <w:t xml:space="preserve"> </w:t>
      </w:r>
      <w:r w:rsidRPr="00F02CD8">
        <w:rPr>
          <w:rFonts w:ascii="Aptos" w:hAnsi="Aptos" w:cs="Calibri"/>
        </w:rPr>
        <w:t xml:space="preserve">matowego o wymiarach 60x60cm </w:t>
      </w:r>
      <w:r w:rsidR="00213B29" w:rsidRPr="00F02CD8">
        <w:rPr>
          <w:rFonts w:ascii="Aptos" w:hAnsi="Aptos" w:cs="Calibri"/>
        </w:rPr>
        <w:t>po uprzednim przygotowaniu podłoża</w:t>
      </w:r>
      <w:r w:rsidRPr="00F02CD8">
        <w:rPr>
          <w:rFonts w:ascii="Aptos" w:hAnsi="Aptos" w:cs="Calibri"/>
        </w:rPr>
        <w:t xml:space="preserve"> na pełną wysokość pomieszczenia.</w:t>
      </w:r>
    </w:p>
    <w:p w14:paraId="7E35D86C" w14:textId="6B0AFA5D" w:rsidR="00B4449F" w:rsidRPr="00F02CD8" w:rsidRDefault="00B4449F" w:rsidP="00213B29">
      <w:pPr>
        <w:ind w:left="1134"/>
        <w:jc w:val="both"/>
        <w:rPr>
          <w:rFonts w:ascii="Aptos" w:hAnsi="Aptos" w:cs="Calibri"/>
        </w:rPr>
      </w:pPr>
      <w:r>
        <w:rPr>
          <w:rFonts w:ascii="Aptos" w:hAnsi="Aptos" w:cs="Calibri"/>
        </w:rPr>
        <w:t>W pomieszczeniu socjalnym między szafkami kuchennymi wykonać fartuch z powyższych płytek</w:t>
      </w:r>
      <w:r w:rsidR="00085E1D">
        <w:rPr>
          <w:rFonts w:ascii="Aptos" w:hAnsi="Aptos" w:cs="Calibri"/>
        </w:rPr>
        <w:t>.</w:t>
      </w:r>
    </w:p>
    <w:p w14:paraId="7ED69A1A" w14:textId="77777777" w:rsidR="00213B29" w:rsidRPr="00F02CD8" w:rsidRDefault="00213B29" w:rsidP="00213B29">
      <w:pPr>
        <w:ind w:left="1134"/>
        <w:jc w:val="both"/>
        <w:rPr>
          <w:rFonts w:ascii="Aptos" w:hAnsi="Aptos" w:cs="Calibri"/>
        </w:rPr>
      </w:pPr>
      <w:r w:rsidRPr="00F02CD8">
        <w:rPr>
          <w:rFonts w:ascii="Aptos" w:hAnsi="Aptos" w:cs="Calibri"/>
        </w:rPr>
        <w:t>Okładziny ścienne układać ze szczególną dbałością o to, by fugi ścienne były przedłużeniem fug posadzkowych.</w:t>
      </w:r>
    </w:p>
    <w:p w14:paraId="09E2DA0D" w14:textId="77777777" w:rsidR="00213B29" w:rsidRPr="00F02CD8" w:rsidRDefault="00213B29" w:rsidP="00213B29">
      <w:pPr>
        <w:ind w:left="1134"/>
        <w:jc w:val="both"/>
        <w:rPr>
          <w:rFonts w:ascii="Aptos" w:hAnsi="Aptos" w:cs="Calibri"/>
        </w:rPr>
      </w:pPr>
      <w:r w:rsidRPr="00F02CD8">
        <w:rPr>
          <w:rFonts w:ascii="Aptos" w:hAnsi="Aptos" w:cs="Calibri"/>
        </w:rPr>
        <w:t>Przed montażem okładzin powierzchnie ścian należy odpowiednio przygotować (odpylić, odtłuścić, zagruntować itp.), uszkodzone podkłady usunąć i wykonać nowe zgodnie z zaleceniami producenta.</w:t>
      </w:r>
    </w:p>
    <w:p w14:paraId="2671634F" w14:textId="77777777" w:rsidR="00213B29" w:rsidRDefault="00213B29" w:rsidP="00213B29">
      <w:pPr>
        <w:ind w:left="1134"/>
        <w:jc w:val="both"/>
        <w:rPr>
          <w:rFonts w:ascii="Aptos" w:hAnsi="Aptos" w:cs="Calibri"/>
        </w:rPr>
      </w:pPr>
      <w:r w:rsidRPr="00F02CD8">
        <w:rPr>
          <w:rFonts w:ascii="Aptos" w:hAnsi="Aptos" w:cs="Calibri"/>
        </w:rPr>
        <w:t>Kolory fug zostaną wybrane na etapie realizacji.</w:t>
      </w:r>
    </w:p>
    <w:p w14:paraId="66FB95EE" w14:textId="77777777" w:rsidR="00213B29" w:rsidRPr="009D1A0F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9D1A0F">
        <w:rPr>
          <w:rFonts w:ascii="Aptos" w:hAnsi="Aptos" w:cs="Calibri"/>
          <w:b/>
          <w:bCs/>
        </w:rPr>
        <w:t>LUSTRO KLEJONE DO ŚCIANY</w:t>
      </w:r>
    </w:p>
    <w:p w14:paraId="5CB3A932" w14:textId="10A5D9A1" w:rsidR="00213B29" w:rsidRPr="009D1A0F" w:rsidRDefault="00213B29" w:rsidP="00213B29">
      <w:pPr>
        <w:ind w:left="1134"/>
        <w:jc w:val="both"/>
        <w:rPr>
          <w:rFonts w:ascii="Aptos" w:hAnsi="Aptos" w:cs="Calibri"/>
        </w:rPr>
      </w:pPr>
      <w:r w:rsidRPr="009D1A0F">
        <w:rPr>
          <w:rFonts w:ascii="Aptos" w:hAnsi="Aptos" w:cs="Calibri"/>
        </w:rPr>
        <w:t xml:space="preserve">Nad </w:t>
      </w:r>
      <w:r w:rsidR="009D1A0F" w:rsidRPr="009D1A0F">
        <w:rPr>
          <w:rFonts w:ascii="Aptos" w:hAnsi="Aptos" w:cs="Calibri"/>
        </w:rPr>
        <w:t xml:space="preserve">standardowymi </w:t>
      </w:r>
      <w:r w:rsidRPr="009D1A0F">
        <w:rPr>
          <w:rFonts w:ascii="Aptos" w:hAnsi="Aptos" w:cs="Calibri"/>
        </w:rPr>
        <w:t xml:space="preserve">umywalkami wykonać lustra klejone do ścian o </w:t>
      </w:r>
      <w:r w:rsidR="009D1A0F" w:rsidRPr="009D1A0F">
        <w:rPr>
          <w:rFonts w:ascii="Aptos" w:hAnsi="Aptos" w:cs="Calibri"/>
        </w:rPr>
        <w:t>wymiarach</w:t>
      </w:r>
      <w:r w:rsidRPr="009D1A0F">
        <w:rPr>
          <w:rFonts w:ascii="Aptos" w:hAnsi="Aptos" w:cs="Calibri"/>
        </w:rPr>
        <w:t xml:space="preserve"> 100</w:t>
      </w:r>
      <w:r w:rsidR="009D1A0F" w:rsidRPr="009D1A0F">
        <w:rPr>
          <w:rFonts w:ascii="Aptos" w:hAnsi="Aptos" w:cs="Calibri"/>
        </w:rPr>
        <w:t>x120</w:t>
      </w:r>
      <w:r w:rsidRPr="009D1A0F">
        <w:rPr>
          <w:rFonts w:ascii="Aptos" w:hAnsi="Aptos" w:cs="Calibri"/>
        </w:rPr>
        <w:t xml:space="preserve">cm </w:t>
      </w:r>
      <w:r w:rsidR="009D1A0F" w:rsidRPr="009D1A0F">
        <w:rPr>
          <w:rFonts w:ascii="Aptos" w:hAnsi="Aptos" w:cs="Calibri"/>
        </w:rPr>
        <w:t>z</w:t>
      </w:r>
      <w:r w:rsidR="005C158B">
        <w:rPr>
          <w:rFonts w:ascii="Aptos" w:hAnsi="Aptos" w:cs="Calibri"/>
        </w:rPr>
        <w:t> </w:t>
      </w:r>
      <w:r w:rsidR="009D1A0F" w:rsidRPr="009D1A0F">
        <w:rPr>
          <w:rFonts w:ascii="Aptos" w:hAnsi="Aptos" w:cs="Calibri"/>
        </w:rPr>
        <w:t>dolną krawędzią na poziomie</w:t>
      </w:r>
      <w:r w:rsidRPr="009D1A0F">
        <w:rPr>
          <w:rFonts w:ascii="Aptos" w:hAnsi="Aptos" w:cs="Calibri"/>
        </w:rPr>
        <w:t xml:space="preserve"> 120cm od poziomu wykończonej posadzki. Krawędzie lustra zabezpieczyć kątownikiem ze stali nierdzewnej.</w:t>
      </w:r>
    </w:p>
    <w:p w14:paraId="736EC5EB" w14:textId="77777777" w:rsidR="00213B29" w:rsidRPr="009D1A0F" w:rsidRDefault="00213B29" w:rsidP="00213B29">
      <w:pPr>
        <w:ind w:left="1134"/>
        <w:jc w:val="both"/>
        <w:rPr>
          <w:rFonts w:ascii="Aptos" w:hAnsi="Aptos" w:cs="Calibri"/>
          <w:b/>
          <w:bCs/>
        </w:rPr>
      </w:pPr>
      <w:r w:rsidRPr="009D1A0F">
        <w:rPr>
          <w:rFonts w:ascii="Aptos" w:hAnsi="Aptos" w:cs="Calibri"/>
          <w:b/>
          <w:bCs/>
        </w:rPr>
        <w:lastRenderedPageBreak/>
        <w:t>COKOŁY</w:t>
      </w:r>
    </w:p>
    <w:p w14:paraId="7BABB1A4" w14:textId="77777777" w:rsidR="00213B29" w:rsidRPr="009D1A0F" w:rsidRDefault="00213B29" w:rsidP="00213B29">
      <w:pPr>
        <w:ind w:left="1134"/>
        <w:jc w:val="both"/>
        <w:rPr>
          <w:rFonts w:ascii="Aptos" w:hAnsi="Aptos" w:cs="Calibri"/>
        </w:rPr>
      </w:pPr>
      <w:r w:rsidRPr="009D1A0F">
        <w:rPr>
          <w:rFonts w:ascii="Aptos" w:hAnsi="Aptos" w:cs="Calibri"/>
        </w:rPr>
        <w:t>Cokoły na ścianach wykończonych farbą lateksową wykonać z materiału analogicznego do wykończenia podłogi na wysokość 10 cm od poziomu wykończonej posadzki.</w:t>
      </w:r>
    </w:p>
    <w:p w14:paraId="04CAE8BA" w14:textId="77777777" w:rsidR="00213B29" w:rsidRPr="009D1A0F" w:rsidRDefault="00213B29" w:rsidP="00213B29">
      <w:pPr>
        <w:ind w:left="1134"/>
        <w:jc w:val="both"/>
        <w:rPr>
          <w:rFonts w:ascii="Aptos" w:hAnsi="Aptos" w:cs="Calibri"/>
        </w:rPr>
      </w:pPr>
      <w:r w:rsidRPr="009D1A0F">
        <w:rPr>
          <w:rFonts w:ascii="Aptos" w:hAnsi="Aptos" w:cs="Calibri"/>
        </w:rPr>
        <w:t>W miejscach, gdzie na ściany i posadzki wykończone są płytkami ściennymi, cokoły nie występują.</w:t>
      </w:r>
    </w:p>
    <w:p w14:paraId="329C6686" w14:textId="77777777" w:rsidR="00213B29" w:rsidRPr="00CB71F8" w:rsidRDefault="00213B29" w:rsidP="00213B29">
      <w:pPr>
        <w:pStyle w:val="Nagwek2"/>
        <w:numPr>
          <w:ilvl w:val="1"/>
          <w:numId w:val="1"/>
        </w:numPr>
      </w:pPr>
      <w:r w:rsidRPr="00CB71F8">
        <w:t>Materiały wykończeniowe podłóg</w:t>
      </w:r>
    </w:p>
    <w:p w14:paraId="4520537D" w14:textId="46413D07" w:rsidR="00C33AB7" w:rsidRPr="00C33AB7" w:rsidRDefault="00C33AB7" w:rsidP="00C33AB7">
      <w:pPr>
        <w:ind w:left="1134"/>
        <w:jc w:val="both"/>
        <w:rPr>
          <w:rFonts w:ascii="Aptos" w:hAnsi="Aptos" w:cs="Calibri"/>
        </w:rPr>
      </w:pPr>
      <w:r w:rsidRPr="00C33AB7">
        <w:rPr>
          <w:rFonts w:ascii="Aptos" w:hAnsi="Aptos" w:cs="Calibri"/>
        </w:rPr>
        <w:t xml:space="preserve">Materiały wykończeniowe </w:t>
      </w:r>
      <w:r>
        <w:rPr>
          <w:rFonts w:ascii="Aptos" w:hAnsi="Aptos" w:cs="Calibri"/>
        </w:rPr>
        <w:t>podłóg</w:t>
      </w:r>
      <w:r w:rsidRPr="00C33AB7">
        <w:rPr>
          <w:rFonts w:ascii="Aptos" w:hAnsi="Aptos" w:cs="Calibri"/>
        </w:rPr>
        <w:t xml:space="preserve"> we wnętrzach wykonać zgodnie z przeznaczeniem pomieszczeń.</w:t>
      </w:r>
    </w:p>
    <w:p w14:paraId="3515FBFF" w14:textId="053E4790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 xml:space="preserve">Wszystkie wykończenia posadzek powinny być wykonane z materiałów antyelektrostatycznych oraz posiadać wykończenie zabezpieczające przed poślizgiem. </w:t>
      </w:r>
    </w:p>
    <w:p w14:paraId="27712CE5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 xml:space="preserve">Na styku różnych typów posadzek stosować systemowe profile odcinające ze stali nierdzewnej. </w:t>
      </w:r>
    </w:p>
    <w:p w14:paraId="3BD41D11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W narożnikach wewnętrznych (np. styk posadzki z cokołem) posadzek ceramicznych stosować fugi silikonowe elastyczne wraz z systemowymi sznurami dylatacyjnymi.</w:t>
      </w:r>
    </w:p>
    <w:p w14:paraId="536BE0C7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Przed układaniem warstw wykończeniowych posadzek powierzchnie podkładowe (istniejące szlichty lub wylewki) należy odpowiednio przygotować (odpylić, odtłuścić, zagruntować, wyrównać, itd.) zgodnie z zaleceniami producenta materiałów wykończeniowych oraz montażowych. Wykonać dylatacje posadzek zgodnie z zaleceniami producentów materiałów wykończeniowych, biorąc pod uwagę rodzaj wylewki. Dylatacje wykończenia posadzek powinny pokrywać się z liniami dylatacyjnymi na wylewkach.</w:t>
      </w:r>
    </w:p>
    <w:p w14:paraId="14C293CB" w14:textId="3A638114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Posadzki wykonać tak, aby ich poziomy były wyrównane. Stosowanie progów jest zabronione</w:t>
      </w:r>
      <w:r w:rsidR="00CB71F8">
        <w:t>.</w:t>
      </w:r>
    </w:p>
    <w:p w14:paraId="7FC014B9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Podkład pod posadzki w pomieszczeniach mokrych należy zagruntować. Izolacje przeciwwilgociowe posadzek pomieszczeń sanitarnych proponuje się wykonać jako poziomą izolację z folii w płynie, wyprowadzonej na ścianę do wysokości 30 cm. W prysznicach izolację ścian należy wykonać na całej wysokości pomieszczenia.</w:t>
      </w:r>
    </w:p>
    <w:p w14:paraId="06E7ED61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Krawędzie pomiędzy ścianą a posadzką należy zabezpieczyć odpowiednim preparatem uszczelniającym – taśmami uszczelniającymi z powlekanej tkaniny poliestrowej zatopionymi w warstwie izolacji.</w:t>
      </w:r>
    </w:p>
    <w:p w14:paraId="0A8A5292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Kołnierze wpustów zlokalizowanych w posadzkach należy również zatopić w warstwie izolacji z folii w płynie.</w:t>
      </w:r>
    </w:p>
    <w:p w14:paraId="778E6495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Wokół przejść instalacji przez warstwę izolacji należy wykonać opaski uszczelniające zatopione w izolacji.</w:t>
      </w:r>
    </w:p>
    <w:p w14:paraId="03BB6A47" w14:textId="77777777" w:rsidR="00213B29" w:rsidRPr="00C33AB7" w:rsidRDefault="00213B29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C33AB7">
        <w:rPr>
          <w:rFonts w:ascii="Aptos" w:hAnsi="Aptos" w:cs="Calibri"/>
          <w:b/>
          <w:bCs/>
        </w:rPr>
        <w:t>PŁYTKI GRESOWE</w:t>
      </w:r>
    </w:p>
    <w:p w14:paraId="47E8CF9A" w14:textId="4B1076E6" w:rsidR="00213B29" w:rsidRPr="00C33AB7" w:rsidRDefault="00C33AB7" w:rsidP="00213B29">
      <w:pPr>
        <w:ind w:left="1134"/>
        <w:jc w:val="both"/>
        <w:rPr>
          <w:rFonts w:ascii="Aptos" w:hAnsi="Aptos" w:cs="Calibri"/>
        </w:rPr>
      </w:pPr>
      <w:r w:rsidRPr="00C33AB7">
        <w:rPr>
          <w:rFonts w:ascii="Aptos" w:hAnsi="Aptos" w:cs="Calibri"/>
        </w:rPr>
        <w:t>We wszystkich pomieszczeniach oprócz garażu wy</w:t>
      </w:r>
      <w:r w:rsidR="00213B29" w:rsidRPr="00C33AB7">
        <w:rPr>
          <w:rFonts w:ascii="Aptos" w:hAnsi="Aptos" w:cs="Calibri"/>
        </w:rPr>
        <w:t>konać płytki gresowe szare</w:t>
      </w:r>
      <w:r w:rsidRPr="00C33AB7">
        <w:rPr>
          <w:rFonts w:ascii="Aptos" w:hAnsi="Aptos" w:cs="Calibri"/>
        </w:rPr>
        <w:t xml:space="preserve"> (RAL 9023)</w:t>
      </w:r>
      <w:r w:rsidR="00213B29" w:rsidRPr="00C33AB7">
        <w:rPr>
          <w:rFonts w:ascii="Aptos" w:hAnsi="Aptos" w:cs="Calibri"/>
        </w:rPr>
        <w:t xml:space="preserve"> w</w:t>
      </w:r>
      <w:r w:rsidR="00A473D4">
        <w:rPr>
          <w:rFonts w:ascii="Aptos" w:hAnsi="Aptos" w:cs="Calibri"/>
        </w:rPr>
        <w:t> </w:t>
      </w:r>
      <w:r w:rsidR="00213B29" w:rsidRPr="00C33AB7">
        <w:rPr>
          <w:rFonts w:ascii="Aptos" w:hAnsi="Aptos" w:cs="Calibri"/>
        </w:rPr>
        <w:t>wykończeniu matowym o wymiarach 60x60cm. Kolor fugi wybrany zostanie na etapie realizacji.</w:t>
      </w:r>
    </w:p>
    <w:p w14:paraId="49712E6C" w14:textId="77777777" w:rsidR="00213B29" w:rsidRPr="00C33AB7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C33AB7">
        <w:rPr>
          <w:rFonts w:ascii="Aptos" w:hAnsi="Aptos" w:cs="Calibri"/>
        </w:rPr>
        <w:t>Charakterystyczne parametry:</w:t>
      </w:r>
    </w:p>
    <w:p w14:paraId="160EB928" w14:textId="51912F5A" w:rsidR="00213B29" w:rsidRPr="00C33AB7" w:rsidRDefault="00213B29" w:rsidP="00213B29">
      <w:pPr>
        <w:pStyle w:val="Akapitzlist"/>
        <w:numPr>
          <w:ilvl w:val="0"/>
          <w:numId w:val="9"/>
        </w:numPr>
        <w:ind w:left="1560"/>
      </w:pPr>
      <w:r w:rsidRPr="00C33AB7">
        <w:t>stopień twardości: klasa 8 (skala Mohsa)</w:t>
      </w:r>
      <w:r w:rsidR="00C33AB7" w:rsidRPr="00C33AB7">
        <w:t>;</w:t>
      </w:r>
    </w:p>
    <w:p w14:paraId="4DE1F7CA" w14:textId="49D2645D" w:rsidR="00213B29" w:rsidRPr="00C33AB7" w:rsidRDefault="00213B29" w:rsidP="00213B29">
      <w:pPr>
        <w:pStyle w:val="Akapitzlist"/>
        <w:numPr>
          <w:ilvl w:val="0"/>
          <w:numId w:val="9"/>
        </w:numPr>
        <w:ind w:left="1560"/>
      </w:pPr>
      <w:r w:rsidRPr="00C33AB7">
        <w:t>stopień odporności na ścieranie: klasa 5</w:t>
      </w:r>
      <w:r w:rsidR="00C33AB7" w:rsidRPr="00C33AB7">
        <w:t>;</w:t>
      </w:r>
    </w:p>
    <w:p w14:paraId="70EBEC6D" w14:textId="2761275E" w:rsidR="00213B29" w:rsidRPr="00C33AB7" w:rsidRDefault="00213B29" w:rsidP="00213B29">
      <w:pPr>
        <w:pStyle w:val="Akapitzlist"/>
        <w:numPr>
          <w:ilvl w:val="0"/>
          <w:numId w:val="9"/>
        </w:numPr>
        <w:ind w:left="1560"/>
      </w:pPr>
      <w:r w:rsidRPr="00C33AB7">
        <w:t>stopień odporności na plamienie: klasa 3</w:t>
      </w:r>
      <w:r w:rsidR="00C33AB7" w:rsidRPr="00C33AB7">
        <w:t>;</w:t>
      </w:r>
    </w:p>
    <w:p w14:paraId="25DA0EF4" w14:textId="553003FC" w:rsidR="00213B29" w:rsidRPr="00C33AB7" w:rsidRDefault="00213B29" w:rsidP="00213B29">
      <w:pPr>
        <w:pStyle w:val="Akapitzlist"/>
        <w:numPr>
          <w:ilvl w:val="0"/>
          <w:numId w:val="9"/>
        </w:numPr>
        <w:ind w:left="1560"/>
      </w:pPr>
      <w:r w:rsidRPr="00C33AB7">
        <w:t>nasiąkliwość: &lt; 0,1%</w:t>
      </w:r>
      <w:r w:rsidR="00C33AB7" w:rsidRPr="00C33AB7">
        <w:t>;</w:t>
      </w:r>
    </w:p>
    <w:p w14:paraId="397C7C22" w14:textId="2E15B549" w:rsidR="00213B29" w:rsidRPr="00C33AB7" w:rsidRDefault="00213B29" w:rsidP="00213B29">
      <w:pPr>
        <w:pStyle w:val="Akapitzlist"/>
        <w:numPr>
          <w:ilvl w:val="0"/>
          <w:numId w:val="9"/>
        </w:numPr>
        <w:ind w:left="1560"/>
      </w:pPr>
      <w:r w:rsidRPr="00C33AB7">
        <w:t>stopień antypoślizgowości: R10</w:t>
      </w:r>
      <w:r w:rsidR="00C33AB7" w:rsidRPr="00C33AB7">
        <w:t>.</w:t>
      </w:r>
    </w:p>
    <w:p w14:paraId="562926EA" w14:textId="77777777" w:rsidR="00A473D4" w:rsidRPr="00A473D4" w:rsidRDefault="00A473D4" w:rsidP="00A473D4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A473D4">
        <w:rPr>
          <w:rFonts w:ascii="Aptos" w:hAnsi="Aptos" w:cs="Calibri"/>
          <w:b/>
          <w:bCs/>
        </w:rPr>
        <w:t>WYCIERACZKA SYSTEMOWA</w:t>
      </w:r>
    </w:p>
    <w:p w14:paraId="03C6B388" w14:textId="6F3E73E5" w:rsidR="00A473D4" w:rsidRPr="00A473D4" w:rsidRDefault="00A473D4" w:rsidP="00A473D4">
      <w:pPr>
        <w:ind w:left="1134"/>
        <w:jc w:val="both"/>
        <w:rPr>
          <w:rFonts w:ascii="Aptos" w:hAnsi="Aptos" w:cs="Calibri"/>
        </w:rPr>
      </w:pPr>
      <w:r w:rsidRPr="00A473D4">
        <w:rPr>
          <w:rFonts w:ascii="Aptos" w:hAnsi="Aptos" w:cs="Calibri"/>
        </w:rPr>
        <w:t>Przy głównych wejściach zamontować wycieraczki systemowe w ramie aluminiowej o wymiarach 120x90cm o wysokości profili 22mm z wypełnieniem gumą/tkaniną w kolorze czarnym (RAL 9003).</w:t>
      </w:r>
    </w:p>
    <w:p w14:paraId="568A7CDF" w14:textId="77777777" w:rsidR="004D7276" w:rsidRDefault="004D7276" w:rsidP="00C33AB7">
      <w:pPr>
        <w:spacing w:after="0"/>
        <w:ind w:left="1134"/>
        <w:jc w:val="both"/>
        <w:rPr>
          <w:rFonts w:ascii="Aptos" w:hAnsi="Aptos" w:cs="Calibri"/>
          <w:b/>
          <w:bCs/>
        </w:rPr>
      </w:pPr>
    </w:p>
    <w:p w14:paraId="59B846CC" w14:textId="1F3BDC98" w:rsidR="00C33AB7" w:rsidRPr="00A473D4" w:rsidRDefault="00C33AB7" w:rsidP="00C33AB7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A473D4">
        <w:rPr>
          <w:rFonts w:ascii="Aptos" w:hAnsi="Aptos" w:cs="Calibri"/>
          <w:b/>
          <w:bCs/>
        </w:rPr>
        <w:lastRenderedPageBreak/>
        <w:t>MALOWANIE PRZEMYSŁOWE</w:t>
      </w:r>
    </w:p>
    <w:p w14:paraId="0D80F873" w14:textId="72E80EFD" w:rsidR="00C33AB7" w:rsidRPr="00A473D4" w:rsidRDefault="00C33AB7" w:rsidP="00C33AB7">
      <w:pPr>
        <w:ind w:left="1134"/>
        <w:jc w:val="both"/>
        <w:rPr>
          <w:rFonts w:ascii="Aptos" w:hAnsi="Aptos" w:cs="Calibri"/>
        </w:rPr>
      </w:pPr>
      <w:r w:rsidRPr="00A473D4">
        <w:rPr>
          <w:rFonts w:ascii="Aptos" w:hAnsi="Aptos" w:cs="Calibri"/>
        </w:rPr>
        <w:t xml:space="preserve">W </w:t>
      </w:r>
      <w:r w:rsidR="00A473D4" w:rsidRPr="00A473D4">
        <w:rPr>
          <w:rFonts w:ascii="Aptos" w:hAnsi="Aptos" w:cs="Calibri"/>
        </w:rPr>
        <w:t>garażu</w:t>
      </w:r>
      <w:r w:rsidRPr="00A473D4">
        <w:rPr>
          <w:rFonts w:ascii="Aptos" w:hAnsi="Aptos" w:cs="Calibri"/>
        </w:rPr>
        <w:t xml:space="preserve"> wykonać malowanie przemysłowe betonu farbą do posadzek o wysokiej odporności mechanicznej i chemicznej, przeznaczoną do obciążeń typowych dla magazynów i stref ruchu wózków transportowych.</w:t>
      </w:r>
    </w:p>
    <w:p w14:paraId="27C7FC51" w14:textId="77777777" w:rsidR="00C33AB7" w:rsidRPr="00A473D4" w:rsidRDefault="00C33AB7" w:rsidP="00C33AB7">
      <w:pPr>
        <w:spacing w:after="0"/>
        <w:ind w:left="1134"/>
        <w:jc w:val="both"/>
        <w:rPr>
          <w:rFonts w:ascii="Aptos" w:hAnsi="Aptos" w:cs="Calibri"/>
        </w:rPr>
      </w:pPr>
      <w:r w:rsidRPr="00A473D4">
        <w:rPr>
          <w:rFonts w:ascii="Aptos" w:hAnsi="Aptos" w:cs="Calibri"/>
        </w:rPr>
        <w:t>Charakterystyczne parametry:</w:t>
      </w:r>
    </w:p>
    <w:p w14:paraId="3E276D2B" w14:textId="4B93E4C3" w:rsidR="00C33AB7" w:rsidRPr="00A473D4" w:rsidRDefault="00C33AB7" w:rsidP="00C33AB7">
      <w:pPr>
        <w:pStyle w:val="Akapitzlist"/>
        <w:numPr>
          <w:ilvl w:val="0"/>
          <w:numId w:val="9"/>
        </w:numPr>
        <w:ind w:left="1560"/>
      </w:pPr>
      <w:r w:rsidRPr="00A473D4">
        <w:rPr>
          <w:rFonts w:ascii="Aptos" w:hAnsi="Aptos" w:cs="Calibri"/>
        </w:rPr>
        <w:t xml:space="preserve">wysoka </w:t>
      </w:r>
      <w:r w:rsidRPr="00A473D4">
        <w:t>wytrzymałość na ścieranie</w:t>
      </w:r>
      <w:r w:rsidR="00A473D4" w:rsidRPr="00A473D4">
        <w:t>;</w:t>
      </w:r>
    </w:p>
    <w:p w14:paraId="0993D7E0" w14:textId="03BBF991" w:rsidR="00C33AB7" w:rsidRPr="00A473D4" w:rsidRDefault="00C33AB7" w:rsidP="00C33AB7">
      <w:pPr>
        <w:pStyle w:val="Akapitzlist"/>
        <w:numPr>
          <w:ilvl w:val="0"/>
          <w:numId w:val="9"/>
        </w:numPr>
        <w:ind w:left="1560"/>
      </w:pPr>
      <w:r w:rsidRPr="00A473D4">
        <w:t>wysoka odporność na plamienie i działanie olejów, smarów i środków chemicznych</w:t>
      </w:r>
      <w:r w:rsidR="00A473D4" w:rsidRPr="00A473D4">
        <w:t>;</w:t>
      </w:r>
    </w:p>
    <w:p w14:paraId="07CD6A45" w14:textId="5D61D24B" w:rsidR="00C33AB7" w:rsidRPr="00A473D4" w:rsidRDefault="00C33AB7" w:rsidP="00C33AB7">
      <w:pPr>
        <w:pStyle w:val="Akapitzlist"/>
        <w:numPr>
          <w:ilvl w:val="0"/>
          <w:numId w:val="9"/>
        </w:numPr>
        <w:ind w:left="1560"/>
      </w:pPr>
      <w:r w:rsidRPr="00A473D4">
        <w:t>niska nasiąkliwość i łatwość utrzymania w czystości</w:t>
      </w:r>
      <w:r w:rsidR="00A473D4" w:rsidRPr="00A473D4">
        <w:t>;</w:t>
      </w:r>
    </w:p>
    <w:p w14:paraId="6E728DE3" w14:textId="0CCD5DF1" w:rsidR="00C33AB7" w:rsidRPr="00A473D4" w:rsidRDefault="00C33AB7" w:rsidP="00C33AB7">
      <w:pPr>
        <w:pStyle w:val="Akapitzlist"/>
        <w:numPr>
          <w:ilvl w:val="0"/>
          <w:numId w:val="9"/>
        </w:numPr>
        <w:ind w:left="1560"/>
      </w:pPr>
      <w:r w:rsidRPr="00A473D4">
        <w:t>odporność na intensywny ruch pieszy i kołowy</w:t>
      </w:r>
      <w:r w:rsidR="00A473D4" w:rsidRPr="00A473D4">
        <w:t>;</w:t>
      </w:r>
    </w:p>
    <w:p w14:paraId="3BBA3FD7" w14:textId="3D99A019" w:rsidR="00C33AB7" w:rsidRPr="00A473D4" w:rsidRDefault="00C33AB7" w:rsidP="00C33AB7">
      <w:pPr>
        <w:pStyle w:val="Akapitzlist"/>
        <w:numPr>
          <w:ilvl w:val="0"/>
          <w:numId w:val="9"/>
        </w:numPr>
        <w:ind w:left="1560"/>
      </w:pPr>
      <w:r w:rsidRPr="00A473D4">
        <w:t>stopień antypoślizgowości: R10</w:t>
      </w:r>
      <w:r w:rsidR="00A473D4" w:rsidRPr="00A473D4">
        <w:t>;</w:t>
      </w:r>
    </w:p>
    <w:p w14:paraId="732FF70A" w14:textId="499FA5BD" w:rsidR="00C33AB7" w:rsidRPr="00A473D4" w:rsidRDefault="00C33AB7" w:rsidP="00C33AB7">
      <w:pPr>
        <w:pStyle w:val="Akapitzlist"/>
        <w:numPr>
          <w:ilvl w:val="0"/>
          <w:numId w:val="9"/>
        </w:numPr>
        <w:ind w:left="1560"/>
        <w:rPr>
          <w:rFonts w:ascii="Aptos" w:hAnsi="Aptos" w:cs="Calibri"/>
        </w:rPr>
      </w:pPr>
      <w:r w:rsidRPr="00A473D4">
        <w:t>odporność na promieniowanie</w:t>
      </w:r>
      <w:r w:rsidRPr="00A473D4">
        <w:rPr>
          <w:rFonts w:ascii="Aptos" w:hAnsi="Aptos" w:cs="Calibri"/>
        </w:rPr>
        <w:t xml:space="preserve"> UV i zmienne warunki temperaturowo-wilgotnościowe</w:t>
      </w:r>
      <w:r w:rsidR="00A473D4" w:rsidRPr="00A473D4">
        <w:rPr>
          <w:rFonts w:ascii="Aptos" w:hAnsi="Aptos" w:cs="Calibri"/>
        </w:rPr>
        <w:t>.</w:t>
      </w:r>
    </w:p>
    <w:p w14:paraId="53526DF3" w14:textId="77777777" w:rsidR="00213B29" w:rsidRPr="00CB71F8" w:rsidRDefault="00213B29" w:rsidP="00213B29">
      <w:pPr>
        <w:pStyle w:val="Nagwek2"/>
        <w:numPr>
          <w:ilvl w:val="1"/>
          <w:numId w:val="1"/>
        </w:numPr>
      </w:pPr>
      <w:r w:rsidRPr="00CB71F8">
        <w:t>Materiały wykończeniowe sufitów</w:t>
      </w:r>
    </w:p>
    <w:p w14:paraId="42B6BE7B" w14:textId="09B96534" w:rsidR="0086038E" w:rsidRPr="0086038E" w:rsidRDefault="0086038E" w:rsidP="0086038E">
      <w:pPr>
        <w:ind w:left="1134"/>
        <w:jc w:val="both"/>
        <w:rPr>
          <w:rFonts w:ascii="Aptos" w:hAnsi="Aptos" w:cs="Calibri"/>
        </w:rPr>
      </w:pPr>
      <w:r w:rsidRPr="0086038E">
        <w:rPr>
          <w:rFonts w:ascii="Aptos" w:hAnsi="Aptos" w:cs="Calibri"/>
        </w:rPr>
        <w:t xml:space="preserve">Materiały wykończeniowe </w:t>
      </w:r>
      <w:r>
        <w:rPr>
          <w:rFonts w:ascii="Aptos" w:hAnsi="Aptos" w:cs="Calibri"/>
        </w:rPr>
        <w:t>sufitów</w:t>
      </w:r>
      <w:r w:rsidRPr="0086038E">
        <w:rPr>
          <w:rFonts w:ascii="Aptos" w:hAnsi="Aptos" w:cs="Calibri"/>
        </w:rPr>
        <w:t xml:space="preserve"> we wnętrzach wykonać zgodnie z przeznaczeniem pomieszczeń.</w:t>
      </w:r>
    </w:p>
    <w:p w14:paraId="7304228F" w14:textId="0C07936C" w:rsidR="0086038E" w:rsidRPr="0086038E" w:rsidRDefault="0086038E" w:rsidP="0086038E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86038E">
        <w:rPr>
          <w:rFonts w:ascii="Aptos" w:hAnsi="Aptos" w:cs="Calibri"/>
          <w:b/>
          <w:bCs/>
        </w:rPr>
        <w:t>SUFIT PODWIESZANY MODUŁOWY</w:t>
      </w:r>
    </w:p>
    <w:p w14:paraId="70A2AEB0" w14:textId="07BAF61C" w:rsidR="0086038E" w:rsidRDefault="0086038E" w:rsidP="0086038E">
      <w:pPr>
        <w:ind w:left="1134"/>
        <w:jc w:val="both"/>
        <w:rPr>
          <w:rFonts w:ascii="Aptos" w:hAnsi="Aptos" w:cs="Calibri"/>
        </w:rPr>
      </w:pPr>
      <w:r w:rsidRPr="0086038E">
        <w:rPr>
          <w:rFonts w:ascii="Aptos" w:hAnsi="Aptos" w:cs="Calibri"/>
        </w:rPr>
        <w:t>W pomieszczeniach zlokalizowanych w strefie biurowej wykonać sufity podwieszane z płyt mineralnych białych (RAL 9003) na systemowej podkonstrukcji w module 60x60cm z konstrukcją częściowo ukrytą</w:t>
      </w:r>
      <w:r w:rsidR="0006012C">
        <w:rPr>
          <w:rFonts w:ascii="Aptos" w:hAnsi="Aptos" w:cs="Calibri"/>
        </w:rPr>
        <w:t xml:space="preserve"> na wysokości zgodnej z przekrojami</w:t>
      </w:r>
      <w:r w:rsidRPr="0086038E">
        <w:rPr>
          <w:rFonts w:ascii="Aptos" w:hAnsi="Aptos" w:cs="Calibri"/>
        </w:rPr>
        <w:t>. W pomieszczeniach mokrych stosować dedykowanie płyty.</w:t>
      </w:r>
    </w:p>
    <w:p w14:paraId="1C50EBCE" w14:textId="14E2F0DF" w:rsidR="00213B29" w:rsidRPr="0006012C" w:rsidRDefault="0086038E" w:rsidP="0086038E">
      <w:pPr>
        <w:ind w:left="1134"/>
        <w:jc w:val="both"/>
        <w:rPr>
          <w:rFonts w:ascii="Aptos" w:hAnsi="Aptos" w:cs="Calibri"/>
          <w:b/>
          <w:bCs/>
        </w:rPr>
      </w:pPr>
      <w:r w:rsidRPr="0006012C">
        <w:rPr>
          <w:rFonts w:ascii="Aptos" w:hAnsi="Aptos" w:cs="Calibri"/>
          <w:b/>
          <w:bCs/>
        </w:rPr>
        <w:t>BRAK SUFITU PODWIESZANEGO</w:t>
      </w:r>
    </w:p>
    <w:p w14:paraId="67730038" w14:textId="776E07DA" w:rsidR="00213B29" w:rsidRPr="0006012C" w:rsidRDefault="0086038E" w:rsidP="00213B29">
      <w:pPr>
        <w:spacing w:after="0"/>
        <w:ind w:left="1134"/>
        <w:jc w:val="both"/>
        <w:rPr>
          <w:rFonts w:ascii="Aptos" w:hAnsi="Aptos" w:cs="Calibri"/>
        </w:rPr>
      </w:pPr>
      <w:r w:rsidRPr="0006012C">
        <w:rPr>
          <w:rFonts w:ascii="Aptos" w:hAnsi="Aptos" w:cs="Calibri"/>
        </w:rPr>
        <w:t>W pomieszczeniach zlokalizowanych w strefie warsztatowej p</w:t>
      </w:r>
      <w:r w:rsidR="00213B29" w:rsidRPr="0006012C">
        <w:rPr>
          <w:rFonts w:ascii="Aptos" w:hAnsi="Aptos" w:cs="Calibri"/>
        </w:rPr>
        <w:t>łytę stropową</w:t>
      </w:r>
      <w:r w:rsidRPr="0006012C">
        <w:rPr>
          <w:rFonts w:ascii="Aptos" w:hAnsi="Aptos" w:cs="Calibri"/>
        </w:rPr>
        <w:t xml:space="preserve"> monolityczną</w:t>
      </w:r>
      <w:r w:rsidR="0006012C">
        <w:rPr>
          <w:rFonts w:ascii="Aptos" w:hAnsi="Aptos" w:cs="Calibri"/>
        </w:rPr>
        <w:t xml:space="preserve">, spocznik i bieg </w:t>
      </w:r>
      <w:r w:rsidR="00213B29" w:rsidRPr="0006012C">
        <w:rPr>
          <w:rFonts w:ascii="Aptos" w:hAnsi="Aptos" w:cs="Calibri"/>
        </w:rPr>
        <w:t xml:space="preserve">wykończyć tynkiem cementowo-wapienny malowanym </w:t>
      </w:r>
      <w:r w:rsidR="0006012C" w:rsidRPr="0006012C">
        <w:rPr>
          <w:rFonts w:ascii="Aptos" w:hAnsi="Aptos" w:cs="Calibri"/>
        </w:rPr>
        <w:t xml:space="preserve">białą (RAL 9003) </w:t>
      </w:r>
      <w:r w:rsidR="00213B29" w:rsidRPr="0006012C">
        <w:rPr>
          <w:rFonts w:ascii="Aptos" w:hAnsi="Aptos" w:cs="Calibri"/>
        </w:rPr>
        <w:t>farbą lateksową odporną na zabrudzenia, umożliwiającą łatwe usuwanie zanieczyszczeń oraz zawierającą środki antybakteryjne i przeciw pleśni po uprzednim przygotowaniu powierzchni.</w:t>
      </w:r>
      <w:r w:rsidR="0006012C">
        <w:rPr>
          <w:rFonts w:ascii="Aptos" w:hAnsi="Aptos" w:cs="Calibri"/>
        </w:rPr>
        <w:t xml:space="preserve"> Strop oparty na blasze trapezowej pozostawić niewykończony.</w:t>
      </w:r>
      <w:r w:rsidR="00213B29" w:rsidRPr="0006012C">
        <w:rPr>
          <w:rFonts w:ascii="Aptos" w:hAnsi="Aptos" w:cs="Calibri"/>
        </w:rPr>
        <w:t xml:space="preserve"> </w:t>
      </w:r>
    </w:p>
    <w:p w14:paraId="2919AA12" w14:textId="77777777" w:rsidR="00213B29" w:rsidRPr="00CB71F8" w:rsidRDefault="00213B29" w:rsidP="00213B29">
      <w:pPr>
        <w:pStyle w:val="Nagwek2"/>
        <w:numPr>
          <w:ilvl w:val="1"/>
          <w:numId w:val="1"/>
        </w:numPr>
      </w:pPr>
      <w:r w:rsidRPr="00CB71F8">
        <w:t>Stolarka zewnętrzna</w:t>
      </w:r>
    </w:p>
    <w:p w14:paraId="589E3DD1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Poziom terenu pod skrzydłem drzwiowym powinien być o ok. 2cm niżej niż poziom posadzki wykończonej wewnątrz pomieszczenia. Styk należy zabezpieczyć stalowym profilem.</w:t>
      </w:r>
    </w:p>
    <w:p w14:paraId="49B66D7E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Zamontować drzwi zewnętrzne w miejscach wskazanych na rysunkach oraz zgodnie z zestawieniem.</w:t>
      </w:r>
    </w:p>
    <w:p w14:paraId="76934A32" w14:textId="7777777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Wymiary otworów należy każdorazowo potwierdzić u producenta, biorąc pod uwagę typ drzwi, typ ościeżnicy i odporność ogniową.</w:t>
      </w:r>
    </w:p>
    <w:p w14:paraId="0B924EB0" w14:textId="5FDD8804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Otwory w ścianach należy również dopasować do wymagań producenta drzwi tak, aby szerokość drzwi w świetle skrzydła spełniała wymagania szerokości drzwi wskazane na</w:t>
      </w:r>
      <w:r w:rsidR="00CB71F8">
        <w:t> </w:t>
      </w:r>
      <w:r w:rsidRPr="00CB71F8">
        <w:t>rysunkach.</w:t>
      </w:r>
    </w:p>
    <w:p w14:paraId="06E1666B" w14:textId="3D750398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Na rysunkach wskazano wymiary otworów drzwiowych w świetle przejścia. Szerokość w</w:t>
      </w:r>
      <w:r w:rsidR="00CB71F8">
        <w:t> </w:t>
      </w:r>
      <w:r w:rsidRPr="00CB71F8">
        <w:t>świetle skrzydła głównego w drzwiach dwuskrzydłowych wynosi min. 90cm.</w:t>
      </w:r>
    </w:p>
    <w:p w14:paraId="1022DE5B" w14:textId="0B7A28EB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Wymiary, kierunek otwierania drzwi, parametry, odporność ogniowa i wyposażenie</w:t>
      </w:r>
      <w:r w:rsidR="00784B68">
        <w:t xml:space="preserve"> </w:t>
      </w:r>
      <w:r w:rsidRPr="00CB71F8">
        <w:t>– według rysunków i zestawień.</w:t>
      </w:r>
    </w:p>
    <w:p w14:paraId="24B9077A" w14:textId="238357D7" w:rsidR="00213B29" w:rsidRPr="00CB71F8" w:rsidRDefault="00213B29" w:rsidP="00213B29">
      <w:pPr>
        <w:pStyle w:val="Akapitzlist"/>
        <w:numPr>
          <w:ilvl w:val="0"/>
          <w:numId w:val="9"/>
        </w:numPr>
        <w:ind w:left="1560"/>
      </w:pPr>
      <w:r w:rsidRPr="00CB71F8">
        <w:t>Kontrola dostępu – system klucza generalnego w zakresie drzwi wskazanych zgodnie z</w:t>
      </w:r>
      <w:r w:rsidR="00784B68">
        <w:t> </w:t>
      </w:r>
      <w:r w:rsidRPr="00CB71F8">
        <w:t>wytycznymi Inwestora.</w:t>
      </w:r>
    </w:p>
    <w:p w14:paraId="6960928F" w14:textId="6C3CFF6C" w:rsidR="00213B29" w:rsidRPr="00CB71F8" w:rsidRDefault="00213B29" w:rsidP="00213B29">
      <w:pPr>
        <w:pStyle w:val="Akapitzlist"/>
        <w:numPr>
          <w:ilvl w:val="0"/>
          <w:numId w:val="9"/>
        </w:numPr>
        <w:ind w:left="1560"/>
        <w:rPr>
          <w:rFonts w:ascii="Aptos" w:hAnsi="Aptos" w:cs="Calibri"/>
        </w:rPr>
      </w:pPr>
      <w:r w:rsidRPr="00CB71F8">
        <w:t>Otwory okienne wykonać w dostosowaniu do zaprojektowanych wymiarów podanych na</w:t>
      </w:r>
      <w:r w:rsidR="00784B68">
        <w:t> </w:t>
      </w:r>
      <w:r w:rsidRPr="00CB71F8">
        <w:t>rysunkach i zestawieniach</w:t>
      </w:r>
      <w:r w:rsidRPr="00CB71F8">
        <w:rPr>
          <w:rFonts w:ascii="Aptos" w:hAnsi="Aptos" w:cs="Calibri"/>
        </w:rPr>
        <w:t>.</w:t>
      </w:r>
    </w:p>
    <w:p w14:paraId="38E35D7A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2D55C4">
        <w:rPr>
          <w:rFonts w:ascii="Aptos" w:hAnsi="Aptos" w:cs="Calibri"/>
          <w:b/>
          <w:bCs/>
        </w:rPr>
        <w:t>DRZWI ZEWNĘTRZNE</w:t>
      </w:r>
    </w:p>
    <w:p w14:paraId="0585EFE2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 xml:space="preserve">Otwory w ścianach należy dopasować do wymagań producenta drzwi tak, aby szerokość drzwi w świetle skrzydła spełniała wymagania szerokości drzwi wskazane na rysunkach. Na rysunkach </w:t>
      </w:r>
      <w:r w:rsidRPr="002D55C4">
        <w:rPr>
          <w:rFonts w:ascii="Aptos" w:hAnsi="Aptos" w:cs="Calibri"/>
        </w:rPr>
        <w:lastRenderedPageBreak/>
        <w:t>wskazano wymiary otworów drzwiowych w świetle przejścia. Szerokość w świetle skrzydła głównego w drzwiach dwuskrzydłowych wynosi min. 90cm.</w:t>
      </w:r>
    </w:p>
    <w:p w14:paraId="7E506D6A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Wymiary otworów należy każdorazowo potwierdzić u producenta, biorąc pod uwagę typ drzwi, typ ościeżnicy i odporność ogniową.</w:t>
      </w:r>
    </w:p>
    <w:p w14:paraId="6E82842D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Współczynnik przenikania ciepła dla drzwi zewnętrznych - U ≤ 1,3 W/m</w:t>
      </w:r>
      <w:r w:rsidRPr="002D55C4">
        <w:rPr>
          <w:rFonts w:ascii="Aptos" w:hAnsi="Aptos" w:cs="Calibri"/>
          <w:vertAlign w:val="superscript"/>
        </w:rPr>
        <w:t>2</w:t>
      </w:r>
      <w:r w:rsidRPr="002D55C4">
        <w:rPr>
          <w:rFonts w:ascii="Aptos" w:hAnsi="Aptos" w:cs="Calibri"/>
        </w:rPr>
        <w:t>K.</w:t>
      </w:r>
    </w:p>
    <w:p w14:paraId="777BCA7D" w14:textId="77777777" w:rsidR="00213B29" w:rsidRPr="002D55C4" w:rsidRDefault="00213B29" w:rsidP="00213B29">
      <w:pPr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Typy i lokalizacja drzwi zgodnie z częścią rysunkową.</w:t>
      </w:r>
    </w:p>
    <w:p w14:paraId="63141CF0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2D55C4">
        <w:rPr>
          <w:rFonts w:ascii="Aptos" w:hAnsi="Aptos" w:cs="Calibri"/>
          <w:b/>
          <w:bCs/>
        </w:rPr>
        <w:t>BRAMA ZEWNĘTRZNA</w:t>
      </w:r>
    </w:p>
    <w:p w14:paraId="15A70306" w14:textId="0CA40840" w:rsidR="00213B29" w:rsidRPr="002D55C4" w:rsidRDefault="00213B29" w:rsidP="00213B29">
      <w:pPr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 xml:space="preserve">Zamontować </w:t>
      </w:r>
      <w:r w:rsidR="002D55C4" w:rsidRPr="002D55C4">
        <w:rPr>
          <w:rFonts w:ascii="Aptos" w:hAnsi="Aptos" w:cs="Calibri"/>
        </w:rPr>
        <w:t>cztery</w:t>
      </w:r>
      <w:r w:rsidRPr="002D55C4">
        <w:rPr>
          <w:rFonts w:ascii="Aptos" w:hAnsi="Aptos" w:cs="Calibri"/>
        </w:rPr>
        <w:t xml:space="preserve"> bramy garażowe segmentowe o wymiar</w:t>
      </w:r>
      <w:r w:rsidR="002D55C4" w:rsidRPr="002D55C4">
        <w:rPr>
          <w:rFonts w:ascii="Aptos" w:hAnsi="Aptos" w:cs="Calibri"/>
        </w:rPr>
        <w:t>ach</w:t>
      </w:r>
      <w:r w:rsidRPr="002D55C4">
        <w:rPr>
          <w:rFonts w:ascii="Aptos" w:hAnsi="Aptos" w:cs="Calibri"/>
        </w:rPr>
        <w:t xml:space="preserve"> 3</w:t>
      </w:r>
      <w:r w:rsidR="002D55C4" w:rsidRPr="002D55C4">
        <w:rPr>
          <w:rFonts w:ascii="Aptos" w:hAnsi="Aptos" w:cs="Calibri"/>
        </w:rPr>
        <w:t>5</w:t>
      </w:r>
      <w:r w:rsidRPr="002D55C4">
        <w:rPr>
          <w:rFonts w:ascii="Aptos" w:hAnsi="Aptos" w:cs="Calibri"/>
        </w:rPr>
        <w:t>0x</w:t>
      </w:r>
      <w:r w:rsidR="002D55C4" w:rsidRPr="002D55C4">
        <w:rPr>
          <w:rFonts w:ascii="Aptos" w:hAnsi="Aptos" w:cs="Calibri"/>
        </w:rPr>
        <w:t>45</w:t>
      </w:r>
      <w:r w:rsidRPr="002D55C4">
        <w:rPr>
          <w:rFonts w:ascii="Aptos" w:hAnsi="Aptos" w:cs="Calibri"/>
        </w:rPr>
        <w:t>0cm. Ościeżnicę wykonać jako stalową. Panele stalowe ocynkowane wypełnione paniką poliuretanową. Kolor czarny / ciemno szary (RAL 7021). Zastosować napęd automatyczny elektryczny z możliwością ręcznego otwierania za pomocą uchwytu i zamka.</w:t>
      </w:r>
    </w:p>
    <w:p w14:paraId="432BBCDE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2D55C4">
        <w:rPr>
          <w:rFonts w:ascii="Aptos" w:hAnsi="Aptos" w:cs="Calibri"/>
          <w:b/>
          <w:bCs/>
        </w:rPr>
        <w:t>OKNA</w:t>
      </w:r>
    </w:p>
    <w:p w14:paraId="7FF9799F" w14:textId="72490F8D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 xml:space="preserve">Zaprojektowano okna </w:t>
      </w:r>
      <w:r w:rsidR="0054347B">
        <w:rPr>
          <w:rFonts w:ascii="Aptos" w:hAnsi="Aptos" w:cs="Calibri"/>
        </w:rPr>
        <w:t>PCV</w:t>
      </w:r>
      <w:r w:rsidRPr="002D55C4">
        <w:rPr>
          <w:rFonts w:ascii="Aptos" w:hAnsi="Aptos" w:cs="Calibri"/>
        </w:rPr>
        <w:t xml:space="preserve"> w kolorze czarnym / ciemnoszarym (RAL 7021).</w:t>
      </w:r>
    </w:p>
    <w:p w14:paraId="20BBB4F6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Rozmieszczenie i kierunek otwierania okien zgodnie z rysunkami.</w:t>
      </w:r>
    </w:p>
    <w:p w14:paraId="5C19FFEE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 xml:space="preserve">Wymiary okien i parametry charakterystyczne – zgodnie z zestawieniem </w:t>
      </w:r>
    </w:p>
    <w:p w14:paraId="6C7C40FF" w14:textId="77777777" w:rsidR="00213B29" w:rsidRPr="002D55C4" w:rsidRDefault="00213B29" w:rsidP="00213B29">
      <w:pPr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Odporność ogniowa – wg rysunków i zestawień</w:t>
      </w:r>
    </w:p>
    <w:p w14:paraId="75D67A48" w14:textId="77777777" w:rsidR="00213B29" w:rsidRPr="002D55C4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2D55C4">
        <w:rPr>
          <w:rFonts w:ascii="Aptos" w:hAnsi="Aptos" w:cs="Calibri"/>
        </w:rPr>
        <w:t>Charakterystyczne parametry:</w:t>
      </w:r>
    </w:p>
    <w:p w14:paraId="401E21E7" w14:textId="44D48BCB" w:rsidR="00213B29" w:rsidRPr="002D55C4" w:rsidRDefault="00213B29" w:rsidP="00213B29">
      <w:pPr>
        <w:pStyle w:val="Akapitzlist"/>
        <w:numPr>
          <w:ilvl w:val="0"/>
          <w:numId w:val="9"/>
        </w:numPr>
        <w:ind w:left="1560"/>
      </w:pPr>
      <w:r w:rsidRPr="002D55C4">
        <w:t>Profile aluminiowe wykończone powłokami lakierniczymi matowymi</w:t>
      </w:r>
    </w:p>
    <w:p w14:paraId="5F077D99" w14:textId="2903C0B1" w:rsidR="00213B29" w:rsidRPr="002D55C4" w:rsidRDefault="00213B29" w:rsidP="00213B29">
      <w:pPr>
        <w:pStyle w:val="Akapitzlist"/>
        <w:numPr>
          <w:ilvl w:val="0"/>
          <w:numId w:val="9"/>
        </w:numPr>
        <w:ind w:left="1560"/>
      </w:pPr>
      <w:r w:rsidRPr="002D55C4">
        <w:t xml:space="preserve">U </w:t>
      </w:r>
      <w:r w:rsidR="002D55C4" w:rsidRPr="002D55C4">
        <w:t>≤</w:t>
      </w:r>
      <w:r w:rsidRPr="002D55C4">
        <w:t xml:space="preserve"> 0,9</w:t>
      </w:r>
      <w:r w:rsidR="002D55C4">
        <w:t xml:space="preserve"> </w:t>
      </w:r>
      <w:r w:rsidRPr="002D55C4">
        <w:t>W/m</w:t>
      </w:r>
      <w:r w:rsidRPr="002D55C4">
        <w:rPr>
          <w:vertAlign w:val="superscript"/>
        </w:rPr>
        <w:t>2</w:t>
      </w:r>
      <w:r w:rsidRPr="002D55C4">
        <w:t>K</w:t>
      </w:r>
    </w:p>
    <w:p w14:paraId="3D6A38E3" w14:textId="100406E4" w:rsidR="00213B29" w:rsidRPr="002D55C4" w:rsidRDefault="00213B29" w:rsidP="00213B29">
      <w:pPr>
        <w:pStyle w:val="Akapitzlist"/>
        <w:numPr>
          <w:ilvl w:val="0"/>
          <w:numId w:val="9"/>
        </w:numPr>
        <w:ind w:left="1560"/>
      </w:pPr>
      <w:r w:rsidRPr="002D55C4">
        <w:t>Przepuszczalność powietrza: klasa 4</w:t>
      </w:r>
    </w:p>
    <w:p w14:paraId="2F15424B" w14:textId="05892256" w:rsidR="00213B29" w:rsidRPr="002D55C4" w:rsidRDefault="00213B29" w:rsidP="00213B29">
      <w:pPr>
        <w:pStyle w:val="Akapitzlist"/>
        <w:numPr>
          <w:ilvl w:val="0"/>
          <w:numId w:val="9"/>
        </w:numPr>
        <w:ind w:left="1560"/>
      </w:pPr>
      <w:r w:rsidRPr="002D55C4">
        <w:t>Wodoszczelność</w:t>
      </w:r>
      <w:r w:rsidR="00A81DB3">
        <w:t>:</w:t>
      </w:r>
      <w:r w:rsidRPr="002D55C4">
        <w:t xml:space="preserve"> E 1050</w:t>
      </w:r>
    </w:p>
    <w:p w14:paraId="5D9D0B50" w14:textId="78F6F7FC" w:rsidR="00213B29" w:rsidRPr="002D55C4" w:rsidRDefault="00213B29" w:rsidP="00213B29">
      <w:pPr>
        <w:pStyle w:val="Akapitzlist"/>
        <w:numPr>
          <w:ilvl w:val="0"/>
          <w:numId w:val="9"/>
        </w:numPr>
        <w:ind w:left="1560"/>
      </w:pPr>
      <w:r w:rsidRPr="002D55C4">
        <w:t>Odporność na obciążenie wiatrem</w:t>
      </w:r>
      <w:r w:rsidR="00A81DB3">
        <w:t>:</w:t>
      </w:r>
      <w:r w:rsidRPr="002D55C4">
        <w:t xml:space="preserve"> B4/C4</w:t>
      </w:r>
    </w:p>
    <w:p w14:paraId="6CC7F49F" w14:textId="359467F9" w:rsidR="00213B29" w:rsidRPr="00B60728" w:rsidRDefault="00213B29" w:rsidP="00213B29">
      <w:pPr>
        <w:pStyle w:val="Akapitzlist"/>
        <w:numPr>
          <w:ilvl w:val="0"/>
          <w:numId w:val="9"/>
        </w:numPr>
        <w:ind w:left="1560"/>
      </w:pPr>
      <w:r w:rsidRPr="00B60728">
        <w:t>Antywłamaniowość</w:t>
      </w:r>
      <w:r w:rsidR="00A81DB3" w:rsidRPr="00B60728">
        <w:t>:</w:t>
      </w:r>
      <w:r w:rsidRPr="00B60728">
        <w:t xml:space="preserve"> P2</w:t>
      </w:r>
    </w:p>
    <w:p w14:paraId="7ECE543E" w14:textId="77777777" w:rsidR="00213B29" w:rsidRPr="00B60728" w:rsidRDefault="00213B29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B60728">
        <w:rPr>
          <w:rFonts w:ascii="Aptos" w:hAnsi="Aptos" w:cs="Calibri"/>
          <w:b/>
          <w:bCs/>
        </w:rPr>
        <w:t>PARAPETY ZEWNĘTRZNE</w:t>
      </w:r>
    </w:p>
    <w:p w14:paraId="4C82CEBA" w14:textId="6DAAC9C4" w:rsidR="00213B29" w:rsidRPr="00B60728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B60728">
        <w:rPr>
          <w:rFonts w:ascii="Aptos" w:hAnsi="Aptos" w:cs="Calibri"/>
        </w:rPr>
        <w:t>W ścianach murowanych zastosować podokienniki zewnętrzne z blachy stalowej powlekanej w</w:t>
      </w:r>
      <w:r w:rsidR="00B60728">
        <w:rPr>
          <w:rFonts w:ascii="Aptos" w:hAnsi="Aptos" w:cs="Calibri"/>
        </w:rPr>
        <w:t xml:space="preserve"> </w:t>
      </w:r>
      <w:r w:rsidRPr="00B60728">
        <w:rPr>
          <w:rFonts w:ascii="Aptos" w:hAnsi="Aptos" w:cs="Calibri"/>
        </w:rPr>
        <w:t xml:space="preserve">kolorze czarnym / ciemno szarym (RAL 7021) matowe. </w:t>
      </w:r>
    </w:p>
    <w:p w14:paraId="51418751" w14:textId="77777777" w:rsidR="00213B29" w:rsidRPr="00B60728" w:rsidRDefault="00213B29" w:rsidP="00213B29">
      <w:pPr>
        <w:spacing w:after="0"/>
        <w:ind w:left="1134"/>
        <w:jc w:val="both"/>
        <w:rPr>
          <w:rFonts w:ascii="Aptos" w:hAnsi="Aptos" w:cs="Calibri"/>
        </w:rPr>
      </w:pPr>
      <w:r w:rsidRPr="00B60728">
        <w:rPr>
          <w:rFonts w:ascii="Aptos" w:hAnsi="Aptos" w:cs="Calibri"/>
        </w:rPr>
        <w:t xml:space="preserve">Obróbki powinny wystawać poza lico ocieplonej ściany o ok. 4,0 cm. Podokienniki zaleca się układać na piance montażowej lub zaprawie cementowej ze spadkiem na zewnątrz. Pianka ma zapewnić dobrą izolację termiczną i ułatwić ewentualny demontaż parapetu. Jeżeli parapet montowany będzie na zaprawie należy mocować go na wkręty stalowe z uszczelką. </w:t>
      </w:r>
    </w:p>
    <w:p w14:paraId="0FD0FF20" w14:textId="77777777" w:rsidR="00213B29" w:rsidRPr="00B60728" w:rsidRDefault="00213B29" w:rsidP="00213B29">
      <w:pPr>
        <w:ind w:left="1134"/>
        <w:jc w:val="both"/>
        <w:rPr>
          <w:rFonts w:ascii="Aptos" w:hAnsi="Aptos" w:cs="Calibri"/>
        </w:rPr>
      </w:pPr>
      <w:r w:rsidRPr="00B60728">
        <w:rPr>
          <w:rFonts w:ascii="Aptos" w:hAnsi="Aptos" w:cs="Calibri"/>
        </w:rPr>
        <w:t>Przed wykonaniem parapetów ich wymiary należy sprawdzić na miejscu.</w:t>
      </w:r>
    </w:p>
    <w:p w14:paraId="20A982EF" w14:textId="118D8E92" w:rsidR="003523A1" w:rsidRPr="003523A1" w:rsidRDefault="003523A1" w:rsidP="003523A1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3523A1">
        <w:rPr>
          <w:rFonts w:ascii="Aptos" w:hAnsi="Aptos" w:cs="Calibri"/>
          <w:b/>
          <w:bCs/>
        </w:rPr>
        <w:t>PARAPETY WEWNĘTRZNE</w:t>
      </w:r>
    </w:p>
    <w:p w14:paraId="39406983" w14:textId="3FA05038" w:rsidR="003523A1" w:rsidRPr="003523A1" w:rsidRDefault="00737771" w:rsidP="00737771">
      <w:pPr>
        <w:ind w:left="1134"/>
        <w:jc w:val="both"/>
        <w:rPr>
          <w:rFonts w:ascii="Aptos" w:hAnsi="Aptos" w:cs="Calibri"/>
        </w:rPr>
      </w:pPr>
      <w:r>
        <w:rPr>
          <w:rFonts w:ascii="Aptos" w:hAnsi="Aptos" w:cs="Calibri"/>
        </w:rPr>
        <w:t xml:space="preserve">Parapety wewnętrzne wykonać jako PCV gr. 2 cm w kolorze Dąb Naturalny. Wolne brzegi wykończyć listwą PCV. </w:t>
      </w:r>
      <w:r w:rsidR="003523A1" w:rsidRPr="003523A1">
        <w:rPr>
          <w:rFonts w:ascii="Aptos" w:hAnsi="Aptos" w:cs="Calibri"/>
        </w:rPr>
        <w:t>Styk okna i parapetu wewnętrznego uszczelnić masą silikonową.</w:t>
      </w:r>
    </w:p>
    <w:p w14:paraId="5FD83AC0" w14:textId="7330FBFF" w:rsidR="00213B29" w:rsidRPr="00B60728" w:rsidRDefault="00B60728" w:rsidP="00213B29">
      <w:pPr>
        <w:spacing w:after="0"/>
        <w:ind w:left="1134"/>
        <w:jc w:val="both"/>
        <w:rPr>
          <w:rFonts w:ascii="Aptos" w:hAnsi="Aptos" w:cs="Calibri"/>
          <w:b/>
          <w:bCs/>
        </w:rPr>
      </w:pPr>
      <w:r w:rsidRPr="00B60728">
        <w:rPr>
          <w:rFonts w:ascii="Aptos" w:hAnsi="Aptos" w:cs="Calibri"/>
          <w:b/>
          <w:bCs/>
        </w:rPr>
        <w:t>WYŁAZY DACHOWE</w:t>
      </w:r>
    </w:p>
    <w:p w14:paraId="0552C693" w14:textId="52354BC6" w:rsidR="00213B29" w:rsidRPr="00B60728" w:rsidRDefault="00B60728" w:rsidP="00B60728">
      <w:pPr>
        <w:ind w:left="1134"/>
        <w:jc w:val="both"/>
        <w:rPr>
          <w:rFonts w:ascii="Aptos" w:hAnsi="Aptos" w:cs="Calibri"/>
        </w:rPr>
      </w:pPr>
      <w:r w:rsidRPr="00B60728">
        <w:rPr>
          <w:rFonts w:ascii="Aptos" w:hAnsi="Aptos" w:cs="Calibri"/>
        </w:rPr>
        <w:t>W miejscach wskazanych w części rysunkowej należy umieścić dwa wyłazy dachowe o wymiarach 100x100cm. Konstrukcję wykonać aluminiową oraz s</w:t>
      </w:r>
      <w:r w:rsidR="00213B29" w:rsidRPr="00B60728">
        <w:rPr>
          <w:rFonts w:ascii="Aptos" w:hAnsi="Aptos" w:cs="Calibri"/>
        </w:rPr>
        <w:t>krzydło z płyty z poliwęglanu komorowego.</w:t>
      </w:r>
    </w:p>
    <w:p w14:paraId="208B48D2" w14:textId="77777777" w:rsidR="00213B29" w:rsidRPr="00784B68" w:rsidRDefault="00213B29" w:rsidP="00213B29">
      <w:pPr>
        <w:pStyle w:val="Nagwek2"/>
        <w:numPr>
          <w:ilvl w:val="1"/>
          <w:numId w:val="1"/>
        </w:numPr>
      </w:pPr>
      <w:r w:rsidRPr="00784B68">
        <w:t>Stolarka wewnętrzna</w:t>
      </w:r>
    </w:p>
    <w:p w14:paraId="1A756454" w14:textId="77777777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t>Zamontować drzwi wewnętrzne w miejscach wskazanych na rysunkach.</w:t>
      </w:r>
    </w:p>
    <w:p w14:paraId="24969B4C" w14:textId="2E0158ED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t>Otwory w drzwiach należy dopasować do wymagań producenta drzwi tak, aby wymiary drzwi w świetle skrzydła spełniały wymagania szerokości i wysokości drzwi wskazanych na</w:t>
      </w:r>
      <w:r w:rsidR="00784B68">
        <w:t> </w:t>
      </w:r>
      <w:r w:rsidRPr="00784B68">
        <w:t>rysunkach.</w:t>
      </w:r>
    </w:p>
    <w:p w14:paraId="40D06F9A" w14:textId="77777777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t>Wymiary otworów należy każdorazowo potwierdzić u producenta, biorąc pod uwagę typ drzwi, typ ościeżnicy i odporność ogniową.</w:t>
      </w:r>
    </w:p>
    <w:p w14:paraId="17563B3E" w14:textId="77777777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t>Szerokość w świetle skrzydła głównego w drzwiach dwuskrzydłowych wynosi min. 90cm.</w:t>
      </w:r>
    </w:p>
    <w:p w14:paraId="622B7A42" w14:textId="77777777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t>Przy drzwiach należy zamontować odbijacze naścienne lub mocowane do podłogi.</w:t>
      </w:r>
    </w:p>
    <w:p w14:paraId="38FE33C8" w14:textId="77777777" w:rsidR="00213B29" w:rsidRPr="00784B68" w:rsidRDefault="00213B29" w:rsidP="00213B29">
      <w:pPr>
        <w:pStyle w:val="Akapitzlist"/>
        <w:numPr>
          <w:ilvl w:val="0"/>
          <w:numId w:val="9"/>
        </w:numPr>
        <w:ind w:left="1560"/>
      </w:pPr>
      <w:r w:rsidRPr="00784B68">
        <w:lastRenderedPageBreak/>
        <w:t>Kierunek otwierania drzwi – wg rysunków.</w:t>
      </w:r>
    </w:p>
    <w:p w14:paraId="0B155886" w14:textId="77777777" w:rsidR="00213B29" w:rsidRPr="00784B68" w:rsidRDefault="00213B29" w:rsidP="00213B29">
      <w:pPr>
        <w:pStyle w:val="Nagwek2"/>
        <w:numPr>
          <w:ilvl w:val="1"/>
          <w:numId w:val="1"/>
        </w:numPr>
      </w:pPr>
      <w:r w:rsidRPr="00784B68">
        <w:t>Balustrady</w:t>
      </w:r>
    </w:p>
    <w:p w14:paraId="02EAE41C" w14:textId="1B1DC70F" w:rsidR="001B440E" w:rsidRPr="002D3BA0" w:rsidRDefault="001B440E" w:rsidP="00D8527F">
      <w:pPr>
        <w:ind w:left="1134"/>
        <w:jc w:val="both"/>
        <w:rPr>
          <w:rFonts w:ascii="Aptos" w:hAnsi="Aptos" w:cs="Calibri"/>
        </w:rPr>
      </w:pPr>
      <w:r w:rsidRPr="002D3BA0">
        <w:rPr>
          <w:rFonts w:ascii="Aptos" w:hAnsi="Aptos" w:cs="Calibri"/>
        </w:rPr>
        <w:t xml:space="preserve">Na klatce schodowej wykonać balustrady i poręcze systemowe wysokości 1,1m w kolorze czarnym (RAL 9003). </w:t>
      </w:r>
      <w:r w:rsidR="00D8527F" w:rsidRPr="002D3BA0">
        <w:rPr>
          <w:rFonts w:ascii="Aptos" w:hAnsi="Aptos" w:cs="Calibri"/>
        </w:rPr>
        <w:t xml:space="preserve">Poręcze muszą umożliwiać ruch dwustronny. Należy zachować minimalną szerokość użytkową biegów schodów 1,2m. Balustrady nie mogą umożliwiać wspinania się. </w:t>
      </w:r>
      <w:r w:rsidR="002D3BA0" w:rsidRPr="002D3BA0">
        <w:rPr>
          <w:rFonts w:ascii="Aptos" w:hAnsi="Aptos" w:cs="Calibri"/>
        </w:rPr>
        <w:t xml:space="preserve">Maksymalny prześwit pomiędzy elementami balustrady nie powinien przekraczać wartości 10 cm. </w:t>
      </w:r>
      <w:r w:rsidR="00D8527F" w:rsidRPr="002D3BA0">
        <w:rPr>
          <w:rFonts w:ascii="Aptos" w:hAnsi="Aptos" w:cs="Calibri"/>
        </w:rPr>
        <w:t xml:space="preserve">Konstrukcja powinna zapewniać przenoszenie sił poziomych. </w:t>
      </w:r>
      <w:r w:rsidR="002D3BA0" w:rsidRPr="002D3BA0">
        <w:rPr>
          <w:rFonts w:ascii="Aptos" w:hAnsi="Aptos" w:cs="Calibri"/>
        </w:rPr>
        <w:t>Wszystkie elementy nie mogą mieć ostrych zakończeń.</w:t>
      </w:r>
    </w:p>
    <w:p w14:paraId="44F988A9" w14:textId="4F545B43" w:rsidR="00213B29" w:rsidRPr="002D3BA0" w:rsidRDefault="00D8527F" w:rsidP="00276E6A">
      <w:pPr>
        <w:spacing w:after="0"/>
        <w:ind w:left="1134"/>
        <w:jc w:val="both"/>
        <w:rPr>
          <w:rFonts w:ascii="Aptos" w:hAnsi="Aptos" w:cs="Calibri"/>
        </w:rPr>
      </w:pPr>
      <w:r w:rsidRPr="002D3BA0">
        <w:rPr>
          <w:rFonts w:ascii="Aptos" w:hAnsi="Aptos" w:cs="Calibri"/>
        </w:rPr>
        <w:t>N</w:t>
      </w:r>
      <w:r w:rsidR="00D809BA" w:rsidRPr="002D3BA0">
        <w:rPr>
          <w:rFonts w:ascii="Aptos" w:hAnsi="Aptos" w:cs="Calibri"/>
        </w:rPr>
        <w:t xml:space="preserve">a antresoli </w:t>
      </w:r>
      <w:r w:rsidR="002D3BA0" w:rsidRPr="002D3BA0">
        <w:rPr>
          <w:rFonts w:ascii="Aptos" w:hAnsi="Aptos" w:cs="Calibri"/>
        </w:rPr>
        <w:t>wykonać balustradę</w:t>
      </w:r>
      <w:r w:rsidR="00D809BA" w:rsidRPr="002D3BA0">
        <w:rPr>
          <w:rFonts w:ascii="Aptos" w:hAnsi="Aptos" w:cs="Calibri"/>
        </w:rPr>
        <w:t xml:space="preserve"> systemow</w:t>
      </w:r>
      <w:r w:rsidR="002D3BA0" w:rsidRPr="002D3BA0">
        <w:rPr>
          <w:rFonts w:ascii="Aptos" w:hAnsi="Aptos" w:cs="Calibri"/>
        </w:rPr>
        <w:t>ą</w:t>
      </w:r>
      <w:r w:rsidR="00D809BA" w:rsidRPr="002D3BA0">
        <w:rPr>
          <w:rFonts w:ascii="Aptos" w:hAnsi="Aptos" w:cs="Calibri"/>
        </w:rPr>
        <w:t xml:space="preserve"> wysokości 1,1m w kolorze czarnym (RAL 9003).</w:t>
      </w:r>
      <w:r w:rsidR="00276E6A" w:rsidRPr="002D3BA0">
        <w:rPr>
          <w:rFonts w:ascii="Aptos" w:hAnsi="Aptos" w:cs="Calibri"/>
        </w:rPr>
        <w:t xml:space="preserve"> </w:t>
      </w:r>
      <w:r w:rsidR="002D3BA0" w:rsidRPr="002D3BA0">
        <w:rPr>
          <w:rFonts w:ascii="Aptos" w:hAnsi="Aptos" w:cs="Calibri"/>
        </w:rPr>
        <w:t>Balustrady nie mogą umożliwiać wspinania się. Maksymalny prześwit pomiędzy elementami balustrady nie powinien przekraczać wartości 10 cm. Konstrukcja powinna zapewniać przenoszenie sił poziomych. Wszystkie elementy nie mogą mieć ostrych zakończeń</w:t>
      </w:r>
      <w:r w:rsidR="00213B29" w:rsidRPr="002D3BA0">
        <w:rPr>
          <w:rFonts w:ascii="Aptos" w:hAnsi="Aptos" w:cs="Calibri"/>
        </w:rPr>
        <w:t>.</w:t>
      </w:r>
    </w:p>
    <w:p w14:paraId="320B614B" w14:textId="14B32312" w:rsidR="00213B29" w:rsidRPr="00784B68" w:rsidRDefault="00213B29" w:rsidP="00213B29">
      <w:pPr>
        <w:pStyle w:val="Nagwek2"/>
        <w:numPr>
          <w:ilvl w:val="1"/>
          <w:numId w:val="1"/>
        </w:numPr>
      </w:pPr>
      <w:r w:rsidRPr="00784B68">
        <w:t>Wyposażenie</w:t>
      </w:r>
    </w:p>
    <w:p w14:paraId="7F310C88" w14:textId="3C9EBBDE" w:rsidR="002A3503" w:rsidRDefault="002A3503" w:rsidP="002A3503">
      <w:pPr>
        <w:spacing w:after="0"/>
        <w:ind w:left="1134"/>
        <w:jc w:val="both"/>
        <w:rPr>
          <w:rFonts w:ascii="Aptos" w:hAnsi="Aptos" w:cs="Calibri"/>
        </w:rPr>
      </w:pPr>
      <w:r w:rsidRPr="002A3503">
        <w:rPr>
          <w:rFonts w:ascii="Aptos" w:hAnsi="Aptos" w:cs="Calibri"/>
        </w:rPr>
        <w:t>Wyposażenie zgodnie z rysunkami i zestawieniem.</w:t>
      </w:r>
    </w:p>
    <w:p w14:paraId="4C343757" w14:textId="77777777" w:rsidR="002A3503" w:rsidRPr="002A3503" w:rsidRDefault="002A3503" w:rsidP="002A3503">
      <w:pPr>
        <w:pStyle w:val="Akapitzlist"/>
        <w:numPr>
          <w:ilvl w:val="0"/>
          <w:numId w:val="9"/>
        </w:numPr>
        <w:ind w:left="1560"/>
      </w:pPr>
      <w:r w:rsidRPr="002A3503">
        <w:t>Zabrania się stosowania do wykończenia wnętrz materiałów i wyrobów łatwo zapalnych, których produkty rozkładu termicznego są bardzo toksyczne lub intensywnie dymiące.</w:t>
      </w:r>
    </w:p>
    <w:p w14:paraId="0A3BEAA9" w14:textId="77777777" w:rsidR="002A3503" w:rsidRPr="002A3503" w:rsidRDefault="002A3503" w:rsidP="002A3503">
      <w:pPr>
        <w:pStyle w:val="Akapitzlist"/>
        <w:numPr>
          <w:ilvl w:val="0"/>
          <w:numId w:val="9"/>
        </w:numPr>
        <w:ind w:left="1560"/>
        <w:rPr>
          <w:rFonts w:ascii="Aptos" w:hAnsi="Aptos" w:cs="Calibri"/>
        </w:rPr>
      </w:pPr>
      <w:r w:rsidRPr="002A3503">
        <w:t>Materiały wykończeniowe luźno zwisające, w szczególności w kurtyny, zasłony, kotary oraz żaluzje uznaje</w:t>
      </w:r>
      <w:r w:rsidRPr="002A3503">
        <w:rPr>
          <w:rFonts w:ascii="Aptos" w:hAnsi="Aptos" w:cs="Calibri"/>
        </w:rPr>
        <w:t xml:space="preserve"> się za łatwo zapalne materiały, których właściwości określone w badaniach zgodnych z Polskimi Normami odnoszącymi się do zapalności i rozprzestrzeniania płomienia przez wyroby włókiennicze nie spełniają co najmniej jednego z kryteriów:</w:t>
      </w:r>
    </w:p>
    <w:p w14:paraId="37A61802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ti ≥ 4 s;</w:t>
      </w:r>
    </w:p>
    <w:p w14:paraId="79F3CA8E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ts ≤ 30 s;</w:t>
      </w:r>
    </w:p>
    <w:p w14:paraId="18AEB4E1" w14:textId="77777777" w:rsidR="002A3503" w:rsidRPr="002A3503" w:rsidRDefault="002A3503" w:rsidP="002A3503">
      <w:pPr>
        <w:pStyle w:val="Akapitzlist"/>
        <w:numPr>
          <w:ilvl w:val="1"/>
          <w:numId w:val="9"/>
        </w:numPr>
        <w:spacing w:after="0"/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nie następuje przepalenie trzeciej nitki;</w:t>
      </w:r>
    </w:p>
    <w:p w14:paraId="015DE8FE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nie występują płonące krople.</w:t>
      </w:r>
    </w:p>
    <w:p w14:paraId="0AC0162B" w14:textId="77777777" w:rsidR="002A3503" w:rsidRPr="002A3503" w:rsidRDefault="002A3503" w:rsidP="002A3503">
      <w:pPr>
        <w:pStyle w:val="Akapitzlist"/>
        <w:numPr>
          <w:ilvl w:val="0"/>
          <w:numId w:val="9"/>
        </w:numPr>
        <w:ind w:left="1560"/>
      </w:pPr>
      <w:r w:rsidRPr="002A3503">
        <w:rPr>
          <w:rFonts w:ascii="Aptos" w:hAnsi="Aptos" w:cs="Calibri"/>
        </w:rPr>
        <w:t xml:space="preserve">Zabrania </w:t>
      </w:r>
      <w:r w:rsidRPr="002A3503">
        <w:t>się stosowania materiałów i wyrobów budowlanych łatwo zapalnych na drogach komunikacji ogólnej, służących celom ewakuacji.</w:t>
      </w:r>
    </w:p>
    <w:p w14:paraId="061F2473" w14:textId="77777777" w:rsidR="002A3503" w:rsidRPr="002A3503" w:rsidRDefault="002A3503" w:rsidP="002A3503">
      <w:pPr>
        <w:pStyle w:val="Akapitzlist"/>
        <w:numPr>
          <w:ilvl w:val="0"/>
          <w:numId w:val="9"/>
        </w:numPr>
        <w:ind w:left="1560"/>
        <w:rPr>
          <w:rFonts w:ascii="Aptos" w:hAnsi="Aptos" w:cs="Calibri"/>
        </w:rPr>
      </w:pPr>
      <w:r w:rsidRPr="002A3503">
        <w:t>W pomieszczeniach, przez które prowadzi przejście ewakuacyjne należy zachować minimalne szerokości przejść ewakuacyjnych</w:t>
      </w:r>
      <w:r w:rsidRPr="002A3503">
        <w:rPr>
          <w:rFonts w:ascii="Aptos" w:hAnsi="Aptos" w:cs="Calibri"/>
        </w:rPr>
        <w:t>:</w:t>
      </w:r>
    </w:p>
    <w:p w14:paraId="73C610ED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90 cm w pomieszczeniu przeznaczonym dla max. 50 osób przebywających w nim jednocześnie,</w:t>
      </w:r>
    </w:p>
    <w:p w14:paraId="10843EB0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120 cm dla pomieszczeń przeznaczonych dla 150 osób przebywających w nim jednocześnie,</w:t>
      </w:r>
    </w:p>
    <w:p w14:paraId="3C659511" w14:textId="77777777" w:rsidR="002A3503" w:rsidRPr="002A3503" w:rsidRDefault="002A3503" w:rsidP="002A3503">
      <w:pPr>
        <w:pStyle w:val="Akapitzlist"/>
        <w:numPr>
          <w:ilvl w:val="1"/>
          <w:numId w:val="9"/>
        </w:numPr>
        <w:ind w:left="1985"/>
        <w:rPr>
          <w:rFonts w:ascii="Aptos" w:hAnsi="Aptos" w:cs="Calibri"/>
        </w:rPr>
      </w:pPr>
      <w:r w:rsidRPr="002A3503">
        <w:rPr>
          <w:rFonts w:ascii="Aptos" w:hAnsi="Aptos" w:cs="Calibri"/>
        </w:rPr>
        <w:t>przy liczbie osób przekraczających 150, szerokość przejścia należy przeliczyć proporcjonalnie stosując zasadę 0,6 m na 100 osób;</w:t>
      </w:r>
    </w:p>
    <w:p w14:paraId="79A05069" w14:textId="6E8F0148" w:rsidR="00213B29" w:rsidRPr="002A3503" w:rsidRDefault="00213B29" w:rsidP="00213B29">
      <w:pPr>
        <w:pStyle w:val="Akapitzlist"/>
        <w:numPr>
          <w:ilvl w:val="0"/>
          <w:numId w:val="9"/>
        </w:numPr>
        <w:ind w:left="1560"/>
      </w:pPr>
      <w:r w:rsidRPr="002A3503">
        <w:rPr>
          <w:rFonts w:ascii="Aptos" w:hAnsi="Aptos" w:cs="Calibri"/>
        </w:rPr>
        <w:t xml:space="preserve">Wytyczne </w:t>
      </w:r>
      <w:r w:rsidRPr="002A3503">
        <w:t>montażowe urządzeń i akcesoriów – wg producentów.</w:t>
      </w:r>
    </w:p>
    <w:p w14:paraId="17A49262" w14:textId="0B31C577" w:rsidR="00093994" w:rsidRPr="00093994" w:rsidRDefault="00093994" w:rsidP="00093994">
      <w:pPr>
        <w:pStyle w:val="Nagwek2"/>
        <w:numPr>
          <w:ilvl w:val="1"/>
          <w:numId w:val="1"/>
        </w:numPr>
      </w:pPr>
      <w:r>
        <w:t>Rolety</w:t>
      </w:r>
    </w:p>
    <w:p w14:paraId="21B14363" w14:textId="3857C28D" w:rsidR="00093994" w:rsidRPr="00B6057B" w:rsidRDefault="00B6057B" w:rsidP="00093994">
      <w:pPr>
        <w:spacing w:after="0"/>
        <w:ind w:left="1134"/>
        <w:jc w:val="both"/>
        <w:rPr>
          <w:rFonts w:ascii="Aptos" w:hAnsi="Aptos" w:cs="Calibri"/>
        </w:rPr>
      </w:pPr>
      <w:r w:rsidRPr="00B6057B">
        <w:rPr>
          <w:rFonts w:ascii="Aptos" w:hAnsi="Aptos" w:cs="Calibri"/>
        </w:rPr>
        <w:t>Na oknach zewnętrznych</w:t>
      </w:r>
      <w:r w:rsidR="00093994" w:rsidRPr="00B6057B">
        <w:rPr>
          <w:rFonts w:ascii="Aptos" w:hAnsi="Aptos" w:cs="Calibri"/>
        </w:rPr>
        <w:t xml:space="preserve"> należy </w:t>
      </w:r>
      <w:r w:rsidRPr="00B6057B">
        <w:rPr>
          <w:rFonts w:ascii="Aptos" w:hAnsi="Aptos" w:cs="Calibri"/>
        </w:rPr>
        <w:t>za</w:t>
      </w:r>
      <w:r w:rsidR="00093994" w:rsidRPr="00B6057B">
        <w:rPr>
          <w:rFonts w:ascii="Aptos" w:hAnsi="Aptos" w:cs="Calibri"/>
        </w:rPr>
        <w:t>mont</w:t>
      </w:r>
      <w:r w:rsidRPr="00B6057B">
        <w:rPr>
          <w:rFonts w:ascii="Aptos" w:hAnsi="Aptos" w:cs="Calibri"/>
        </w:rPr>
        <w:t>ować</w:t>
      </w:r>
      <w:r w:rsidR="00093994" w:rsidRPr="00B6057B">
        <w:rPr>
          <w:rFonts w:ascii="Aptos" w:hAnsi="Aptos" w:cs="Calibri"/>
        </w:rPr>
        <w:t xml:space="preserve"> </w:t>
      </w:r>
      <w:r w:rsidR="00D616F5" w:rsidRPr="00B6057B">
        <w:rPr>
          <w:rFonts w:ascii="Aptos" w:hAnsi="Aptos" w:cs="Calibri"/>
        </w:rPr>
        <w:t xml:space="preserve">systemowe </w:t>
      </w:r>
      <w:r w:rsidR="00093994" w:rsidRPr="00B6057B">
        <w:rPr>
          <w:rFonts w:ascii="Aptos" w:hAnsi="Aptos" w:cs="Calibri"/>
        </w:rPr>
        <w:t>wewnętrzn</w:t>
      </w:r>
      <w:r w:rsidRPr="00B6057B">
        <w:rPr>
          <w:rFonts w:ascii="Aptos" w:hAnsi="Aptos" w:cs="Calibri"/>
        </w:rPr>
        <w:t>e</w:t>
      </w:r>
      <w:r w:rsidR="00093994" w:rsidRPr="00B6057B">
        <w:rPr>
          <w:rFonts w:ascii="Aptos" w:hAnsi="Aptos" w:cs="Calibri"/>
        </w:rPr>
        <w:t xml:space="preserve"> rolet</w:t>
      </w:r>
      <w:r>
        <w:rPr>
          <w:rFonts w:ascii="Aptos" w:hAnsi="Aptos" w:cs="Calibri"/>
        </w:rPr>
        <w:t>y.</w:t>
      </w:r>
      <w:r w:rsidR="00D616F5">
        <w:rPr>
          <w:rFonts w:ascii="Aptos" w:hAnsi="Aptos" w:cs="Calibri"/>
        </w:rPr>
        <w:t xml:space="preserve"> Zastosować obudowę w kolorze czarnym / ciemnoszarym (RAL 7021) i tkaninę w kolorze białym / jasnoszarym (RAL 9003). Zastosować ręczny mechanizm z obciążnikiem.</w:t>
      </w:r>
    </w:p>
    <w:p w14:paraId="4F1DF690" w14:textId="77777777" w:rsidR="00213B29" w:rsidRPr="00456CEA" w:rsidRDefault="00213B29" w:rsidP="00213B29">
      <w:pPr>
        <w:pStyle w:val="Nagwek1"/>
        <w:numPr>
          <w:ilvl w:val="0"/>
          <w:numId w:val="1"/>
        </w:numPr>
      </w:pPr>
      <w:r w:rsidRPr="00456CEA">
        <w:t>Analiza wpływu inwestycji</w:t>
      </w:r>
    </w:p>
    <w:p w14:paraId="4B88DF2F" w14:textId="77777777" w:rsidR="00213B29" w:rsidRPr="00456CEA" w:rsidRDefault="00213B29" w:rsidP="00213B29">
      <w:pPr>
        <w:ind w:left="709"/>
        <w:rPr>
          <w:rFonts w:ascii="Aptos" w:hAnsi="Aptos" w:cs="Calibri"/>
        </w:rPr>
      </w:pPr>
      <w:r w:rsidRPr="00456CEA">
        <w:t>Określono</w:t>
      </w:r>
      <w:r w:rsidRPr="00456CEA">
        <w:rPr>
          <w:rFonts w:ascii="Aptos" w:hAnsi="Aptos" w:cs="Calibri"/>
        </w:rPr>
        <w:t xml:space="preserve"> wpływ przedsięwzięcia na środowisko na następujących poziomach:</w:t>
      </w:r>
    </w:p>
    <w:p w14:paraId="5CE6E4FD" w14:textId="77777777" w:rsidR="00213B29" w:rsidRPr="00456CEA" w:rsidRDefault="00213B29" w:rsidP="00213B29">
      <w:pPr>
        <w:spacing w:after="0"/>
        <w:ind w:left="709"/>
        <w:rPr>
          <w:rFonts w:ascii="Aptos" w:hAnsi="Aptos" w:cs="Calibri"/>
          <w:u w:val="single"/>
        </w:rPr>
      </w:pPr>
      <w:r w:rsidRPr="00456CEA">
        <w:rPr>
          <w:rFonts w:ascii="Aptos" w:hAnsi="Aptos" w:cs="Calibri"/>
          <w:u w:val="single"/>
        </w:rPr>
        <w:t xml:space="preserve">Faza </w:t>
      </w:r>
      <w:r w:rsidRPr="00456CEA">
        <w:rPr>
          <w:u w:val="single"/>
        </w:rPr>
        <w:t>budowy</w:t>
      </w:r>
      <w:r w:rsidRPr="00456CEA">
        <w:rPr>
          <w:rFonts w:ascii="Aptos" w:hAnsi="Aptos" w:cs="Calibri"/>
          <w:u w:val="single"/>
        </w:rPr>
        <w:t>:</w:t>
      </w:r>
    </w:p>
    <w:p w14:paraId="20EBB2BA" w14:textId="77777777" w:rsidR="00213B29" w:rsidRPr="00456CEA" w:rsidRDefault="00213B29" w:rsidP="00213B29">
      <w:pPr>
        <w:pStyle w:val="Akapitzlist"/>
        <w:numPr>
          <w:ilvl w:val="0"/>
          <w:numId w:val="9"/>
        </w:numPr>
        <w:ind w:left="1134"/>
      </w:pPr>
      <w:r w:rsidRPr="00456CEA">
        <w:t xml:space="preserve">wszystkie prace instalacyjne i transportowe wykonywane będą w porze dziennej, pomiędzy 6:00 a 22:00, </w:t>
      </w:r>
    </w:p>
    <w:p w14:paraId="0D3443DE" w14:textId="1D6C8119" w:rsidR="00213B29" w:rsidRPr="00456CEA" w:rsidRDefault="00213B29" w:rsidP="00213B29">
      <w:pPr>
        <w:pStyle w:val="Akapitzlist"/>
        <w:numPr>
          <w:ilvl w:val="0"/>
          <w:numId w:val="9"/>
        </w:numPr>
        <w:ind w:left="1134"/>
      </w:pPr>
      <w:r w:rsidRPr="00456CEA">
        <w:t>organizacja prac budowlanych zostanie przeprowadzona zgodnie z obowiązującymi przepisami i</w:t>
      </w:r>
      <w:r w:rsidR="00456CEA">
        <w:t> </w:t>
      </w:r>
      <w:r w:rsidRPr="00456CEA">
        <w:t>powinna zminimalizować uciążliwość związaną z realizacją inwestycji dla otoczenia.</w:t>
      </w:r>
    </w:p>
    <w:p w14:paraId="291C5B44" w14:textId="58AC0DA2" w:rsidR="00213B29" w:rsidRPr="00456CEA" w:rsidRDefault="00213B29" w:rsidP="00213B29">
      <w:pPr>
        <w:pStyle w:val="Akapitzlist"/>
        <w:numPr>
          <w:ilvl w:val="0"/>
          <w:numId w:val="9"/>
        </w:numPr>
        <w:ind w:left="1134"/>
      </w:pPr>
      <w:r w:rsidRPr="00456CEA">
        <w:lastRenderedPageBreak/>
        <w:t>materiałochłonność i energochłonność prowadzonych prac budowlanych nie będzie odbiegać od analogicznych przedsięwzięć o podobnym profilu działalności. Zastosowane rozwiązania techniczne w trakcie budowy będą nowoczesne i nie będą stwarzać trwałych i</w:t>
      </w:r>
      <w:r w:rsidR="00456CEA">
        <w:t> </w:t>
      </w:r>
      <w:r w:rsidRPr="00456CEA">
        <w:t>ponadnormatywnych zagrożeń dla środowiska. Wynika to ze małej skali inwestycji i tradycyjnej techniki budowy.</w:t>
      </w:r>
    </w:p>
    <w:p w14:paraId="3FE5FB59" w14:textId="539A1B62" w:rsidR="00213B29" w:rsidRPr="00456CEA" w:rsidRDefault="00213B29" w:rsidP="00213B29">
      <w:pPr>
        <w:pStyle w:val="Akapitzlist"/>
        <w:numPr>
          <w:ilvl w:val="0"/>
          <w:numId w:val="9"/>
        </w:numPr>
        <w:ind w:left="1134"/>
        <w:rPr>
          <w:rFonts w:ascii="Aptos" w:hAnsi="Aptos" w:cs="Calibri"/>
        </w:rPr>
      </w:pPr>
      <w:r w:rsidRPr="00456CEA">
        <w:t>wykonawcy</w:t>
      </w:r>
      <w:r w:rsidRPr="00456CEA">
        <w:rPr>
          <w:rFonts w:ascii="Aptos" w:hAnsi="Aptos" w:cs="Calibri"/>
        </w:rPr>
        <w:t xml:space="preserve"> robót budowlanych zobligowani będą do zorganizowania właściwiej segregacji i</w:t>
      </w:r>
      <w:r w:rsidR="00456CEA">
        <w:rPr>
          <w:rFonts w:ascii="Aptos" w:hAnsi="Aptos" w:cs="Calibri"/>
        </w:rPr>
        <w:t> </w:t>
      </w:r>
      <w:r w:rsidRPr="00456CEA">
        <w:rPr>
          <w:rFonts w:ascii="Aptos" w:hAnsi="Aptos" w:cs="Calibri"/>
        </w:rPr>
        <w:t>gromadzenia odpadów. Prowadzona będzie także ewidencja powstających odpadów.</w:t>
      </w:r>
    </w:p>
    <w:p w14:paraId="74E84F49" w14:textId="77777777" w:rsidR="00213B29" w:rsidRPr="00456CEA" w:rsidRDefault="00213B29" w:rsidP="00213B29">
      <w:pPr>
        <w:ind w:left="709"/>
        <w:rPr>
          <w:rFonts w:ascii="Aptos" w:hAnsi="Aptos" w:cs="Calibri"/>
        </w:rPr>
      </w:pPr>
      <w:r w:rsidRPr="00456CEA">
        <w:rPr>
          <w:rFonts w:ascii="Aptos" w:hAnsi="Aptos" w:cs="Calibri"/>
        </w:rPr>
        <w:t>Nie przewiduje się emisji substancji radioaktywnych. Nie przewiduje się wytwarzania w trakcie prowadzonej działalności odpadów oraz gazów mogących szkodzić środowisku i zdrowiu ludzi.</w:t>
      </w:r>
    </w:p>
    <w:p w14:paraId="0F368814" w14:textId="77777777" w:rsidR="00213B29" w:rsidRPr="00456CEA" w:rsidRDefault="00213B29" w:rsidP="00213B29">
      <w:pPr>
        <w:spacing w:after="0"/>
        <w:ind w:left="709"/>
        <w:rPr>
          <w:rFonts w:ascii="Aptos" w:hAnsi="Aptos" w:cs="Calibri"/>
          <w:u w:val="single"/>
        </w:rPr>
      </w:pPr>
      <w:r w:rsidRPr="00456CEA">
        <w:rPr>
          <w:rFonts w:ascii="Aptos" w:hAnsi="Aptos" w:cs="Calibri"/>
          <w:u w:val="single"/>
        </w:rPr>
        <w:t>Faza eksploatacji:</w:t>
      </w:r>
    </w:p>
    <w:p w14:paraId="3A0F11C0" w14:textId="77777777" w:rsidR="00213B29" w:rsidRPr="00456CEA" w:rsidRDefault="00213B29" w:rsidP="00213B29">
      <w:pPr>
        <w:spacing w:after="0"/>
        <w:ind w:left="709"/>
        <w:rPr>
          <w:rFonts w:ascii="Aptos" w:hAnsi="Aptos" w:cs="Calibri"/>
        </w:rPr>
      </w:pPr>
      <w:r w:rsidRPr="00456CEA">
        <w:rPr>
          <w:rFonts w:ascii="Aptos" w:hAnsi="Aptos" w:cs="Calibri"/>
        </w:rPr>
        <w:t>Funkcjonowanie obiektu objętego projektem po zakończeniu realizacji inwestycji będzie wiązało się:</w:t>
      </w:r>
    </w:p>
    <w:p w14:paraId="6F28CC36" w14:textId="1B905FA3" w:rsidR="00213B29" w:rsidRPr="00456CEA" w:rsidRDefault="00213B29" w:rsidP="00213B29">
      <w:pPr>
        <w:pStyle w:val="Akapitzlist"/>
        <w:numPr>
          <w:ilvl w:val="0"/>
          <w:numId w:val="9"/>
        </w:numPr>
        <w:ind w:left="1134"/>
      </w:pPr>
      <w:r w:rsidRPr="00456CEA">
        <w:t>powstałe ścieki sanitarne zostaną odprowadzone bezpośrednio do miejskiej sieci kanalizacyjnej, natomiast odpady zostaną unieszkodliwione przez służby miejskie. Zgodnie z</w:t>
      </w:r>
      <w:r w:rsidR="00456CEA">
        <w:t> </w:t>
      </w:r>
      <w:r w:rsidRPr="00456CEA">
        <w:t>obowiązującym prawodawstwem będzie prowadzona selektywna zbiórka odpadów,</w:t>
      </w:r>
    </w:p>
    <w:p w14:paraId="0B2F2F2D" w14:textId="16BC0526" w:rsidR="00213B29" w:rsidRPr="00456CEA" w:rsidRDefault="00213B29" w:rsidP="00213B29">
      <w:pPr>
        <w:pStyle w:val="Akapitzlist"/>
        <w:numPr>
          <w:ilvl w:val="0"/>
          <w:numId w:val="9"/>
        </w:numPr>
        <w:ind w:left="1134"/>
        <w:rPr>
          <w:rFonts w:ascii="Aptos" w:hAnsi="Aptos" w:cs="Calibri"/>
        </w:rPr>
      </w:pPr>
      <w:r w:rsidRPr="00456CEA">
        <w:t>ze zw</w:t>
      </w:r>
      <w:r w:rsidRPr="00456CEA">
        <w:rPr>
          <w:rFonts w:ascii="Aptos" w:hAnsi="Aptos" w:cs="Calibri"/>
        </w:rPr>
        <w:t>iększonym poborem wody pitnej - projektowany obiekt będzie pobierał wodę wyłącznie na</w:t>
      </w:r>
      <w:r w:rsidR="00456CEA">
        <w:rPr>
          <w:rFonts w:ascii="Aptos" w:hAnsi="Aptos" w:cs="Calibri"/>
        </w:rPr>
        <w:t> </w:t>
      </w:r>
      <w:r w:rsidRPr="00456CEA">
        <w:rPr>
          <w:rFonts w:ascii="Aptos" w:hAnsi="Aptos" w:cs="Calibri"/>
        </w:rPr>
        <w:t>cele socjalno-bytowe, w tym utrzymanie czystości obiektu oraz wewnętrznej instalacji ppoż.</w:t>
      </w:r>
    </w:p>
    <w:p w14:paraId="2C31990E" w14:textId="0F128579" w:rsidR="00213B29" w:rsidRPr="00456CEA" w:rsidRDefault="00213B29" w:rsidP="00213B29">
      <w:pPr>
        <w:ind w:left="709"/>
        <w:rPr>
          <w:rFonts w:ascii="Aptos" w:hAnsi="Aptos" w:cs="Calibri"/>
        </w:rPr>
      </w:pPr>
      <w:r w:rsidRPr="00456CEA">
        <w:rPr>
          <w:rFonts w:ascii="Aptos" w:hAnsi="Aptos" w:cs="Calibri"/>
        </w:rPr>
        <w:t>Użytkowanie infrastruktury powstałej w wyniku realizacji projektu nie będzie powodować negatywnych skutków środowiskowych, w tym związanych ze wzrostem emisji zanieczyszczeń do</w:t>
      </w:r>
      <w:r w:rsidR="00456CEA">
        <w:rPr>
          <w:rFonts w:ascii="Aptos" w:hAnsi="Aptos" w:cs="Calibri"/>
        </w:rPr>
        <w:t> </w:t>
      </w:r>
      <w:r w:rsidRPr="00456CEA">
        <w:rPr>
          <w:rFonts w:ascii="Aptos" w:hAnsi="Aptos" w:cs="Calibri"/>
        </w:rPr>
        <w:t xml:space="preserve">atmosfery oraz pogorszeniem klimatu akustycznego otoczenia. </w:t>
      </w:r>
    </w:p>
    <w:p w14:paraId="05C98169" w14:textId="77777777" w:rsidR="00213B29" w:rsidRPr="00456CEA" w:rsidRDefault="00213B29" w:rsidP="00213B29">
      <w:pPr>
        <w:ind w:left="709"/>
        <w:rPr>
          <w:rFonts w:ascii="Aptos" w:hAnsi="Aptos" w:cs="Calibri"/>
        </w:rPr>
      </w:pPr>
      <w:r w:rsidRPr="00456CEA">
        <w:rPr>
          <w:rFonts w:ascii="Aptos" w:hAnsi="Aptos" w:cs="Calibri"/>
        </w:rPr>
        <w:t>Nie przewiduje się emisji substancji radioaktywnych. Nie przewiduje się wytwarzania w trakcie prowadzonej działalności odpadów oraz gazów mogących szkodzić środowisku i zdrowiu ludzi.</w:t>
      </w:r>
    </w:p>
    <w:p w14:paraId="4956CAFC" w14:textId="77777777" w:rsidR="00A466B8" w:rsidRPr="00456CEA" w:rsidRDefault="00A466B8"/>
    <w:p w14:paraId="18E0047A" w14:textId="77777777" w:rsidR="00A466B8" w:rsidRPr="008C2C5E" w:rsidRDefault="00A466B8">
      <w:pPr>
        <w:rPr>
          <w:color w:val="EE0000"/>
        </w:rPr>
        <w:sectPr w:rsidR="00A466B8" w:rsidRPr="008C2C5E" w:rsidSect="00EF6419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14:paraId="465B131B" w14:textId="607DB767" w:rsidR="00E07A09" w:rsidRPr="005170BD" w:rsidRDefault="00E07A09" w:rsidP="00E07A09">
      <w:pPr>
        <w:jc w:val="center"/>
        <w:rPr>
          <w:b/>
          <w:bCs/>
          <w:sz w:val="36"/>
          <w:szCs w:val="36"/>
        </w:rPr>
      </w:pPr>
      <w:r w:rsidRPr="005170BD">
        <w:rPr>
          <w:b/>
          <w:bCs/>
          <w:sz w:val="36"/>
          <w:szCs w:val="36"/>
        </w:rPr>
        <w:lastRenderedPageBreak/>
        <w:t>OŚWIADCZENIE PROJEKTANTA</w:t>
      </w:r>
    </w:p>
    <w:p w14:paraId="195CD327" w14:textId="1CDD12C2" w:rsidR="00E07A09" w:rsidRPr="005170BD" w:rsidRDefault="00E07A09" w:rsidP="00E07A09">
      <w:r w:rsidRPr="005170BD">
        <w:t xml:space="preserve">Zgodnie z art. 34 ust. 3d pkt 3 Prawa Budowlanego (Dz.U. 2025 poz. 418, 1080) oświadczam,  że projekt </w:t>
      </w:r>
      <w:r w:rsidR="005170BD">
        <w:t>techniczny - architektura</w:t>
      </w:r>
      <w:r w:rsidRPr="005170BD">
        <w:t xml:space="preserve"> dla inwestycji</w:t>
      </w:r>
    </w:p>
    <w:p w14:paraId="02688577" w14:textId="02ACDB8F" w:rsidR="00E07A09" w:rsidRPr="005170BD" w:rsidRDefault="00E07A09" w:rsidP="00E07A09">
      <w:pPr>
        <w:jc w:val="center"/>
        <w:rPr>
          <w:b/>
          <w:bCs/>
        </w:rPr>
      </w:pPr>
      <w:r w:rsidRPr="005170BD">
        <w:rPr>
          <w:b/>
          <w:bCs/>
        </w:rPr>
        <w:t>BUDOWA BUDYNKU BIUROWEGO Z ZAPLECZEM WARSZTATOWYM WRAZ Z NIEZBĘDNĄ INFRASTRUKTURĄ TECHNICZNĄ I ZAGOSPODAROWANIEM TERENU</w:t>
      </w:r>
    </w:p>
    <w:p w14:paraId="7ED4DE6C" w14:textId="5D934E8E" w:rsidR="00E07A09" w:rsidRPr="005170BD" w:rsidRDefault="00E07A09" w:rsidP="00E07A09">
      <w:pPr>
        <w:rPr>
          <w:b/>
          <w:bCs/>
        </w:rPr>
      </w:pPr>
      <w:r w:rsidRPr="005170BD">
        <w:rPr>
          <w:b/>
          <w:bCs/>
        </w:rPr>
        <w:t>INWESTOR:</w:t>
      </w:r>
    </w:p>
    <w:p w14:paraId="7B03B89A" w14:textId="77777777" w:rsidR="00621435" w:rsidRPr="005170BD" w:rsidRDefault="00621435" w:rsidP="00621435">
      <w:pPr>
        <w:spacing w:after="0"/>
      </w:pPr>
      <w:r w:rsidRPr="005170BD">
        <w:t>Towarzystwo Budownictwa Społecznego sp. z o.o.</w:t>
      </w:r>
    </w:p>
    <w:p w14:paraId="58CDDD03" w14:textId="77777777" w:rsidR="00621435" w:rsidRPr="005170BD" w:rsidRDefault="00621435" w:rsidP="00621435">
      <w:pPr>
        <w:spacing w:after="0"/>
      </w:pPr>
      <w:r w:rsidRPr="005170BD">
        <w:t>ul. 18 Stycznia 14</w:t>
      </w:r>
    </w:p>
    <w:p w14:paraId="4BFF12ED" w14:textId="6CA499AC" w:rsidR="00E07A09" w:rsidRPr="005170BD" w:rsidRDefault="00621435" w:rsidP="00621435">
      <w:r w:rsidRPr="005170BD">
        <w:t>06-500 Mława</w:t>
      </w:r>
    </w:p>
    <w:p w14:paraId="1385EAF0" w14:textId="77777777" w:rsidR="00E07A09" w:rsidRPr="005170BD" w:rsidRDefault="00E07A09" w:rsidP="00E07A09">
      <w:pPr>
        <w:rPr>
          <w:b/>
          <w:bCs/>
        </w:rPr>
      </w:pPr>
      <w:r w:rsidRPr="005170BD">
        <w:rPr>
          <w:b/>
          <w:bCs/>
        </w:rPr>
        <w:t>ADRES INWESTYCJI:</w:t>
      </w:r>
    </w:p>
    <w:p w14:paraId="1C816345" w14:textId="77777777" w:rsidR="00621435" w:rsidRPr="005170BD" w:rsidRDefault="00621435" w:rsidP="00621435">
      <w:pPr>
        <w:spacing w:after="0"/>
      </w:pPr>
      <w:r w:rsidRPr="005170BD">
        <w:t>działki ewid. 584/8, 585/10, 588/7, 589/7, 592/8, 593/8 i 4742 z obrębu 0010</w:t>
      </w:r>
    </w:p>
    <w:p w14:paraId="2BC26274" w14:textId="0A8C5928" w:rsidR="00E07A09" w:rsidRPr="005170BD" w:rsidRDefault="00621435" w:rsidP="005B5C74">
      <w:r w:rsidRPr="005170BD">
        <w:t>ul. Komunalna, 06-500 Mława</w:t>
      </w:r>
    </w:p>
    <w:p w14:paraId="4FC3F16D" w14:textId="283B176D" w:rsidR="006A128F" w:rsidRPr="005170BD" w:rsidRDefault="006A128F" w:rsidP="005B5C74">
      <w:r w:rsidRPr="005170BD">
        <w:t>został opracowany zgodnie z obowiązującymi przepisami oraz zasadami wiedzy technicznej.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5238"/>
      </w:tblGrid>
      <w:tr w:rsidR="005170BD" w:rsidRPr="005170BD" w14:paraId="12AF94F1" w14:textId="77777777" w:rsidTr="006A128F">
        <w:tc>
          <w:tcPr>
            <w:tcW w:w="1555" w:type="dxa"/>
          </w:tcPr>
          <w:p w14:paraId="4AFDB110" w14:textId="77777777" w:rsidR="005B5C74" w:rsidRPr="005170BD" w:rsidRDefault="005B5C74" w:rsidP="005B5C74">
            <w:r w:rsidRPr="005170BD">
              <w:t>projektował:</w:t>
            </w:r>
          </w:p>
          <w:p w14:paraId="4A8A14D6" w14:textId="017E9FB0" w:rsidR="005B5C74" w:rsidRPr="005170BD" w:rsidRDefault="005B5C74" w:rsidP="005B5C74">
            <w:r w:rsidRPr="005170BD">
              <w:t>architektura</w:t>
            </w:r>
          </w:p>
        </w:tc>
        <w:tc>
          <w:tcPr>
            <w:tcW w:w="3402" w:type="dxa"/>
          </w:tcPr>
          <w:p w14:paraId="71521304" w14:textId="77777777" w:rsidR="005B5C74" w:rsidRPr="005170BD" w:rsidRDefault="005B5C74" w:rsidP="005B5C74">
            <w:r w:rsidRPr="005170BD">
              <w:t>mgr inż. arch. Grzegorz Michalski</w:t>
            </w:r>
          </w:p>
          <w:p w14:paraId="74B06501" w14:textId="77777777" w:rsidR="005B5C74" w:rsidRPr="005170BD" w:rsidRDefault="005B5C74" w:rsidP="005B5C74">
            <w:r w:rsidRPr="005170BD">
              <w:t>spec. architektura</w:t>
            </w:r>
          </w:p>
          <w:p w14:paraId="2E1FCE93" w14:textId="77777777" w:rsidR="005B5C74" w:rsidRPr="005170BD" w:rsidRDefault="005B5C74" w:rsidP="005B5C74">
            <w:r w:rsidRPr="005170BD">
              <w:t xml:space="preserve">Nr upr. </w:t>
            </w:r>
          </w:p>
          <w:p w14:paraId="2E4E295D" w14:textId="1544B6F2" w:rsidR="005B5C74" w:rsidRPr="005170BD" w:rsidRDefault="005B5C74" w:rsidP="005B5C74">
            <w:r w:rsidRPr="005170BD">
              <w:t>MA/040/18</w:t>
            </w:r>
          </w:p>
        </w:tc>
        <w:tc>
          <w:tcPr>
            <w:tcW w:w="5238" w:type="dxa"/>
          </w:tcPr>
          <w:p w14:paraId="0795A38A" w14:textId="77777777" w:rsidR="005B5C74" w:rsidRPr="005170BD" w:rsidRDefault="005B5C74" w:rsidP="00E07A09"/>
        </w:tc>
      </w:tr>
      <w:tr w:rsidR="005170BD" w:rsidRPr="005170BD" w14:paraId="44CD710D" w14:textId="77777777" w:rsidTr="006A128F">
        <w:tc>
          <w:tcPr>
            <w:tcW w:w="1555" w:type="dxa"/>
          </w:tcPr>
          <w:p w14:paraId="53FE6E07" w14:textId="77777777" w:rsidR="005B5C74" w:rsidRPr="005170BD" w:rsidRDefault="005B5C74" w:rsidP="005B5C74">
            <w:r w:rsidRPr="005170BD">
              <w:t>sprawdził:</w:t>
            </w:r>
          </w:p>
          <w:p w14:paraId="74F190AE" w14:textId="62CFE36C" w:rsidR="005B5C74" w:rsidRPr="005170BD" w:rsidRDefault="005B5C74" w:rsidP="005B5C74">
            <w:r w:rsidRPr="005170BD">
              <w:t>architektura</w:t>
            </w:r>
          </w:p>
        </w:tc>
        <w:tc>
          <w:tcPr>
            <w:tcW w:w="3402" w:type="dxa"/>
          </w:tcPr>
          <w:p w14:paraId="2B16FED1" w14:textId="77777777" w:rsidR="005B5C74" w:rsidRPr="005170BD" w:rsidRDefault="005B5C74" w:rsidP="005B5C74">
            <w:r w:rsidRPr="005170BD">
              <w:t>mgr inż. arch. Jacek Jaśkowiec</w:t>
            </w:r>
          </w:p>
          <w:p w14:paraId="2C3A5C7D" w14:textId="77777777" w:rsidR="005B5C74" w:rsidRPr="005170BD" w:rsidRDefault="005B5C74" w:rsidP="005B5C74">
            <w:r w:rsidRPr="005170BD">
              <w:t>spec. architektura</w:t>
            </w:r>
          </w:p>
          <w:p w14:paraId="55FAE29A" w14:textId="77777777" w:rsidR="005B5C74" w:rsidRPr="005170BD" w:rsidRDefault="005B5C74" w:rsidP="005B5C74">
            <w:r w:rsidRPr="005170BD">
              <w:t xml:space="preserve">Nr upr. </w:t>
            </w:r>
          </w:p>
          <w:p w14:paraId="724846B7" w14:textId="14D41AD2" w:rsidR="005B5C74" w:rsidRPr="005170BD" w:rsidRDefault="005B5C74" w:rsidP="005B5C74">
            <w:r w:rsidRPr="005170BD">
              <w:t>Cie-76/91</w:t>
            </w:r>
          </w:p>
        </w:tc>
        <w:tc>
          <w:tcPr>
            <w:tcW w:w="5238" w:type="dxa"/>
          </w:tcPr>
          <w:p w14:paraId="59CDBCB6" w14:textId="77777777" w:rsidR="005B5C74" w:rsidRPr="005170BD" w:rsidRDefault="005B5C74" w:rsidP="00E07A09"/>
        </w:tc>
      </w:tr>
    </w:tbl>
    <w:p w14:paraId="50E7CDE7" w14:textId="642ACFCC" w:rsidR="00A466B8" w:rsidRPr="005170BD" w:rsidRDefault="00B3717F" w:rsidP="005B5C74">
      <w:pPr>
        <w:spacing w:before="240"/>
        <w:jc w:val="center"/>
      </w:pPr>
      <w:r>
        <w:t xml:space="preserve">28 </w:t>
      </w:r>
      <w:r w:rsidR="00F53B67" w:rsidRPr="005170BD">
        <w:t>luty</w:t>
      </w:r>
      <w:r w:rsidR="00E07A09" w:rsidRPr="005170BD">
        <w:t xml:space="preserve"> 202</w:t>
      </w:r>
      <w:r w:rsidR="00F53B67" w:rsidRPr="005170BD">
        <w:t>6</w:t>
      </w:r>
      <w:r w:rsidR="00E07A09" w:rsidRPr="005170BD">
        <w:t xml:space="preserve"> r.</w:t>
      </w:r>
    </w:p>
    <w:sectPr w:rsidR="00A466B8" w:rsidRPr="005170BD" w:rsidSect="00E07A09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F29F" w14:textId="77777777" w:rsidR="005B1B44" w:rsidRDefault="005B1B44" w:rsidP="00121DD6">
      <w:pPr>
        <w:spacing w:after="0" w:line="240" w:lineRule="auto"/>
      </w:pPr>
      <w:r>
        <w:separator/>
      </w:r>
    </w:p>
  </w:endnote>
  <w:endnote w:type="continuationSeparator" w:id="0">
    <w:p w14:paraId="10609608" w14:textId="77777777" w:rsidR="005B1B44" w:rsidRDefault="005B1B44" w:rsidP="0012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40384"/>
      <w:docPartObj>
        <w:docPartGallery w:val="Page Numbers (Bottom of Page)"/>
        <w:docPartUnique/>
      </w:docPartObj>
    </w:sdtPr>
    <w:sdtEndPr/>
    <w:sdtContent>
      <w:p w14:paraId="4ED9387E" w14:textId="088AFE49" w:rsidR="00121DD6" w:rsidRDefault="00121D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69F73C" w14:textId="77777777" w:rsidR="00121DD6" w:rsidRDefault="00121D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A7122" w14:textId="77777777" w:rsidR="005B1B44" w:rsidRDefault="005B1B44" w:rsidP="00121DD6">
      <w:pPr>
        <w:spacing w:after="0" w:line="240" w:lineRule="auto"/>
      </w:pPr>
      <w:r>
        <w:separator/>
      </w:r>
    </w:p>
  </w:footnote>
  <w:footnote w:type="continuationSeparator" w:id="0">
    <w:p w14:paraId="7B76A92E" w14:textId="77777777" w:rsidR="005B1B44" w:rsidRDefault="005B1B44" w:rsidP="0012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89B"/>
    <w:multiLevelType w:val="hybridMultilevel"/>
    <w:tmpl w:val="612C684A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1D33996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2AB0"/>
    <w:multiLevelType w:val="hybridMultilevel"/>
    <w:tmpl w:val="D8027848"/>
    <w:lvl w:ilvl="0" w:tplc="31B66438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7BB4898"/>
    <w:multiLevelType w:val="hybridMultilevel"/>
    <w:tmpl w:val="1818BDD0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537E1E"/>
    <w:multiLevelType w:val="hybridMultilevel"/>
    <w:tmpl w:val="367C91F8"/>
    <w:lvl w:ilvl="0" w:tplc="1AEE63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845B2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350"/>
    <w:multiLevelType w:val="hybridMultilevel"/>
    <w:tmpl w:val="3E4C470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D869A8"/>
    <w:multiLevelType w:val="hybridMultilevel"/>
    <w:tmpl w:val="E1DEC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5798D"/>
    <w:multiLevelType w:val="hybridMultilevel"/>
    <w:tmpl w:val="C02CD516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3E70BFA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05110"/>
    <w:multiLevelType w:val="hybridMultilevel"/>
    <w:tmpl w:val="E1DEC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3E84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8438A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0521F"/>
    <w:multiLevelType w:val="hybridMultilevel"/>
    <w:tmpl w:val="506CAAF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5A36C76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E4D68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84694"/>
    <w:multiLevelType w:val="multilevel"/>
    <w:tmpl w:val="66960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80F3B56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825498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41036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45DBA"/>
    <w:multiLevelType w:val="hybridMultilevel"/>
    <w:tmpl w:val="FB5EEA2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1220FD1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110E0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44B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4584B"/>
    <w:multiLevelType w:val="hybridMultilevel"/>
    <w:tmpl w:val="99164DEE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8636149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D2607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47D49"/>
    <w:multiLevelType w:val="hybridMultilevel"/>
    <w:tmpl w:val="0EAAD5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6671D"/>
    <w:multiLevelType w:val="hybridMultilevel"/>
    <w:tmpl w:val="0EAA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46015">
    <w:abstractNumId w:val="16"/>
  </w:num>
  <w:num w:numId="2" w16cid:durableId="1043482849">
    <w:abstractNumId w:val="6"/>
  </w:num>
  <w:num w:numId="3" w16cid:durableId="330722930">
    <w:abstractNumId w:val="20"/>
  </w:num>
  <w:num w:numId="4" w16cid:durableId="2085447330">
    <w:abstractNumId w:val="8"/>
  </w:num>
  <w:num w:numId="5" w16cid:durableId="1266427378">
    <w:abstractNumId w:val="0"/>
  </w:num>
  <w:num w:numId="6" w16cid:durableId="1569610463">
    <w:abstractNumId w:val="24"/>
  </w:num>
  <w:num w:numId="7" w16cid:durableId="755905213">
    <w:abstractNumId w:val="13"/>
  </w:num>
  <w:num w:numId="8" w16cid:durableId="919411660">
    <w:abstractNumId w:val="3"/>
  </w:num>
  <w:num w:numId="9" w16cid:durableId="400493875">
    <w:abstractNumId w:val="4"/>
  </w:num>
  <w:num w:numId="10" w16cid:durableId="1552307283">
    <w:abstractNumId w:val="28"/>
  </w:num>
  <w:num w:numId="11" w16cid:durableId="1044870589">
    <w:abstractNumId w:val="15"/>
  </w:num>
  <w:num w:numId="12" w16cid:durableId="397552576">
    <w:abstractNumId w:val="23"/>
  </w:num>
  <w:num w:numId="13" w16cid:durableId="320164298">
    <w:abstractNumId w:val="26"/>
  </w:num>
  <w:num w:numId="14" w16cid:durableId="139274549">
    <w:abstractNumId w:val="14"/>
  </w:num>
  <w:num w:numId="15" w16cid:durableId="1094058082">
    <w:abstractNumId w:val="19"/>
  </w:num>
  <w:num w:numId="16" w16cid:durableId="1794515355">
    <w:abstractNumId w:val="18"/>
  </w:num>
  <w:num w:numId="17" w16cid:durableId="1714766890">
    <w:abstractNumId w:val="9"/>
  </w:num>
  <w:num w:numId="18" w16cid:durableId="1051032346">
    <w:abstractNumId w:val="21"/>
  </w:num>
  <w:num w:numId="19" w16cid:durableId="1897084150">
    <w:abstractNumId w:val="22"/>
  </w:num>
  <w:num w:numId="20" w16cid:durableId="2070032097">
    <w:abstractNumId w:val="17"/>
  </w:num>
  <w:num w:numId="21" w16cid:durableId="905723394">
    <w:abstractNumId w:val="25"/>
  </w:num>
  <w:num w:numId="22" w16cid:durableId="324237546">
    <w:abstractNumId w:val="5"/>
  </w:num>
  <w:num w:numId="23" w16cid:durableId="2019843398">
    <w:abstractNumId w:val="12"/>
  </w:num>
  <w:num w:numId="24" w16cid:durableId="2013872215">
    <w:abstractNumId w:val="11"/>
  </w:num>
  <w:num w:numId="25" w16cid:durableId="485360834">
    <w:abstractNumId w:val="10"/>
  </w:num>
  <w:num w:numId="26" w16cid:durableId="1080447606">
    <w:abstractNumId w:val="27"/>
  </w:num>
  <w:num w:numId="27" w16cid:durableId="385763030">
    <w:abstractNumId w:val="7"/>
  </w:num>
  <w:num w:numId="28" w16cid:durableId="1816531242">
    <w:abstractNumId w:val="1"/>
  </w:num>
  <w:num w:numId="29" w16cid:durableId="1536504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2D"/>
    <w:rsid w:val="00034605"/>
    <w:rsid w:val="00040848"/>
    <w:rsid w:val="0004162F"/>
    <w:rsid w:val="00055502"/>
    <w:rsid w:val="0006012C"/>
    <w:rsid w:val="00081F5A"/>
    <w:rsid w:val="00085E1D"/>
    <w:rsid w:val="00091E89"/>
    <w:rsid w:val="00093994"/>
    <w:rsid w:val="000B0D55"/>
    <w:rsid w:val="000B5733"/>
    <w:rsid w:val="000D34A7"/>
    <w:rsid w:val="000D5DB2"/>
    <w:rsid w:val="000D652F"/>
    <w:rsid w:val="000F5C9A"/>
    <w:rsid w:val="00103661"/>
    <w:rsid w:val="0011293E"/>
    <w:rsid w:val="00121DD6"/>
    <w:rsid w:val="0013791D"/>
    <w:rsid w:val="00137D95"/>
    <w:rsid w:val="0014627B"/>
    <w:rsid w:val="00152A9E"/>
    <w:rsid w:val="00173543"/>
    <w:rsid w:val="001853AA"/>
    <w:rsid w:val="001B0EE6"/>
    <w:rsid w:val="001B3F7B"/>
    <w:rsid w:val="001B440E"/>
    <w:rsid w:val="001C043E"/>
    <w:rsid w:val="00200C82"/>
    <w:rsid w:val="00203842"/>
    <w:rsid w:val="00213B29"/>
    <w:rsid w:val="00221D24"/>
    <w:rsid w:val="00243039"/>
    <w:rsid w:val="002616A6"/>
    <w:rsid w:val="00276826"/>
    <w:rsid w:val="00276E6A"/>
    <w:rsid w:val="00281C2F"/>
    <w:rsid w:val="002942D3"/>
    <w:rsid w:val="00294727"/>
    <w:rsid w:val="00297928"/>
    <w:rsid w:val="002A3503"/>
    <w:rsid w:val="002A7B4B"/>
    <w:rsid w:val="002B6E76"/>
    <w:rsid w:val="002D03C5"/>
    <w:rsid w:val="002D3BA0"/>
    <w:rsid w:val="002D55C4"/>
    <w:rsid w:val="002D5E13"/>
    <w:rsid w:val="002D5EDD"/>
    <w:rsid w:val="002E12CA"/>
    <w:rsid w:val="002E2152"/>
    <w:rsid w:val="002E3797"/>
    <w:rsid w:val="002F660F"/>
    <w:rsid w:val="00322CC4"/>
    <w:rsid w:val="0032431C"/>
    <w:rsid w:val="003314D8"/>
    <w:rsid w:val="0033705B"/>
    <w:rsid w:val="00342DF9"/>
    <w:rsid w:val="003465EA"/>
    <w:rsid w:val="003523A1"/>
    <w:rsid w:val="003703B9"/>
    <w:rsid w:val="00376639"/>
    <w:rsid w:val="00383A02"/>
    <w:rsid w:val="00391493"/>
    <w:rsid w:val="00393E62"/>
    <w:rsid w:val="003A14A9"/>
    <w:rsid w:val="003A26A1"/>
    <w:rsid w:val="003A32A0"/>
    <w:rsid w:val="003B023C"/>
    <w:rsid w:val="003B039B"/>
    <w:rsid w:val="003B46CA"/>
    <w:rsid w:val="003C6DF9"/>
    <w:rsid w:val="003E3F6C"/>
    <w:rsid w:val="003F76D3"/>
    <w:rsid w:val="004007D0"/>
    <w:rsid w:val="00401C31"/>
    <w:rsid w:val="00406BEB"/>
    <w:rsid w:val="004132FF"/>
    <w:rsid w:val="00434BE2"/>
    <w:rsid w:val="004371DE"/>
    <w:rsid w:val="00440A04"/>
    <w:rsid w:val="00454AC4"/>
    <w:rsid w:val="00456CEA"/>
    <w:rsid w:val="004673F0"/>
    <w:rsid w:val="00471009"/>
    <w:rsid w:val="00471C33"/>
    <w:rsid w:val="00492A97"/>
    <w:rsid w:val="004969B0"/>
    <w:rsid w:val="004A20CC"/>
    <w:rsid w:val="004A7461"/>
    <w:rsid w:val="004B2069"/>
    <w:rsid w:val="004C3996"/>
    <w:rsid w:val="004C7B46"/>
    <w:rsid w:val="004D7276"/>
    <w:rsid w:val="004E43ED"/>
    <w:rsid w:val="004F614D"/>
    <w:rsid w:val="004F6643"/>
    <w:rsid w:val="00500B98"/>
    <w:rsid w:val="005170BD"/>
    <w:rsid w:val="00521915"/>
    <w:rsid w:val="00535171"/>
    <w:rsid w:val="00537A61"/>
    <w:rsid w:val="0054347B"/>
    <w:rsid w:val="0054646F"/>
    <w:rsid w:val="005579BE"/>
    <w:rsid w:val="005604E1"/>
    <w:rsid w:val="0056626E"/>
    <w:rsid w:val="00580CE9"/>
    <w:rsid w:val="005950C1"/>
    <w:rsid w:val="005A2F69"/>
    <w:rsid w:val="005A4842"/>
    <w:rsid w:val="005A7149"/>
    <w:rsid w:val="005B1B44"/>
    <w:rsid w:val="005B5C74"/>
    <w:rsid w:val="005C0835"/>
    <w:rsid w:val="005C158B"/>
    <w:rsid w:val="005E1813"/>
    <w:rsid w:val="005F3AC6"/>
    <w:rsid w:val="00621435"/>
    <w:rsid w:val="00622320"/>
    <w:rsid w:val="00650221"/>
    <w:rsid w:val="00653175"/>
    <w:rsid w:val="006557CF"/>
    <w:rsid w:val="00656D8F"/>
    <w:rsid w:val="00670773"/>
    <w:rsid w:val="00680099"/>
    <w:rsid w:val="00681375"/>
    <w:rsid w:val="00687124"/>
    <w:rsid w:val="00692E28"/>
    <w:rsid w:val="006A128F"/>
    <w:rsid w:val="006A340B"/>
    <w:rsid w:val="006B6BE6"/>
    <w:rsid w:val="006D33F3"/>
    <w:rsid w:val="006D6893"/>
    <w:rsid w:val="006D756C"/>
    <w:rsid w:val="006E4F7D"/>
    <w:rsid w:val="006F111F"/>
    <w:rsid w:val="006F4359"/>
    <w:rsid w:val="007119DA"/>
    <w:rsid w:val="007323B6"/>
    <w:rsid w:val="00737771"/>
    <w:rsid w:val="00746CB4"/>
    <w:rsid w:val="00760F2A"/>
    <w:rsid w:val="00766B80"/>
    <w:rsid w:val="0076707E"/>
    <w:rsid w:val="007849B2"/>
    <w:rsid w:val="00784B68"/>
    <w:rsid w:val="0078660A"/>
    <w:rsid w:val="00787D38"/>
    <w:rsid w:val="00794155"/>
    <w:rsid w:val="007A428F"/>
    <w:rsid w:val="007C635A"/>
    <w:rsid w:val="0082132C"/>
    <w:rsid w:val="0082471B"/>
    <w:rsid w:val="00826BA5"/>
    <w:rsid w:val="0083049D"/>
    <w:rsid w:val="00834CB6"/>
    <w:rsid w:val="00840D57"/>
    <w:rsid w:val="00843E32"/>
    <w:rsid w:val="00847AB1"/>
    <w:rsid w:val="0086038E"/>
    <w:rsid w:val="00866611"/>
    <w:rsid w:val="00875B83"/>
    <w:rsid w:val="0089111C"/>
    <w:rsid w:val="008C2C5E"/>
    <w:rsid w:val="008E1502"/>
    <w:rsid w:val="008E33C8"/>
    <w:rsid w:val="008E6F0A"/>
    <w:rsid w:val="008F5782"/>
    <w:rsid w:val="008F5FA7"/>
    <w:rsid w:val="009000FC"/>
    <w:rsid w:val="009053C6"/>
    <w:rsid w:val="00914447"/>
    <w:rsid w:val="00930E1C"/>
    <w:rsid w:val="00940673"/>
    <w:rsid w:val="009520BE"/>
    <w:rsid w:val="00964193"/>
    <w:rsid w:val="00965C1B"/>
    <w:rsid w:val="0097552D"/>
    <w:rsid w:val="00980396"/>
    <w:rsid w:val="00980713"/>
    <w:rsid w:val="00990CAA"/>
    <w:rsid w:val="009925F2"/>
    <w:rsid w:val="00992718"/>
    <w:rsid w:val="009A0567"/>
    <w:rsid w:val="009A2C7E"/>
    <w:rsid w:val="009A79B1"/>
    <w:rsid w:val="009C1ED6"/>
    <w:rsid w:val="009C44AF"/>
    <w:rsid w:val="009D1A0F"/>
    <w:rsid w:val="009E75DA"/>
    <w:rsid w:val="009F798A"/>
    <w:rsid w:val="00A0012C"/>
    <w:rsid w:val="00A029DE"/>
    <w:rsid w:val="00A03068"/>
    <w:rsid w:val="00A055BB"/>
    <w:rsid w:val="00A21362"/>
    <w:rsid w:val="00A3502F"/>
    <w:rsid w:val="00A466B8"/>
    <w:rsid w:val="00A473D4"/>
    <w:rsid w:val="00A47876"/>
    <w:rsid w:val="00A55D27"/>
    <w:rsid w:val="00A675CC"/>
    <w:rsid w:val="00A72049"/>
    <w:rsid w:val="00A81DB3"/>
    <w:rsid w:val="00A82734"/>
    <w:rsid w:val="00A83BDA"/>
    <w:rsid w:val="00A849A5"/>
    <w:rsid w:val="00A9107E"/>
    <w:rsid w:val="00A93AE6"/>
    <w:rsid w:val="00AA785D"/>
    <w:rsid w:val="00AB57B3"/>
    <w:rsid w:val="00AE06CF"/>
    <w:rsid w:val="00AF6AF1"/>
    <w:rsid w:val="00B06D2E"/>
    <w:rsid w:val="00B26AFE"/>
    <w:rsid w:val="00B3717F"/>
    <w:rsid w:val="00B424B0"/>
    <w:rsid w:val="00B4449F"/>
    <w:rsid w:val="00B6057B"/>
    <w:rsid w:val="00B60728"/>
    <w:rsid w:val="00B65713"/>
    <w:rsid w:val="00B666A1"/>
    <w:rsid w:val="00B7002D"/>
    <w:rsid w:val="00B93B52"/>
    <w:rsid w:val="00B94692"/>
    <w:rsid w:val="00BA084D"/>
    <w:rsid w:val="00BB47DC"/>
    <w:rsid w:val="00BB4D86"/>
    <w:rsid w:val="00BC0F32"/>
    <w:rsid w:val="00BD3786"/>
    <w:rsid w:val="00C00C50"/>
    <w:rsid w:val="00C058CC"/>
    <w:rsid w:val="00C154AB"/>
    <w:rsid w:val="00C27AE9"/>
    <w:rsid w:val="00C33AB7"/>
    <w:rsid w:val="00C367B9"/>
    <w:rsid w:val="00C40792"/>
    <w:rsid w:val="00C50DE6"/>
    <w:rsid w:val="00C60555"/>
    <w:rsid w:val="00C6292D"/>
    <w:rsid w:val="00C70382"/>
    <w:rsid w:val="00C76FE0"/>
    <w:rsid w:val="00C802DA"/>
    <w:rsid w:val="00C83C9D"/>
    <w:rsid w:val="00C85C9F"/>
    <w:rsid w:val="00CA13DC"/>
    <w:rsid w:val="00CB71F8"/>
    <w:rsid w:val="00CC40ED"/>
    <w:rsid w:val="00CC785D"/>
    <w:rsid w:val="00CD1C5A"/>
    <w:rsid w:val="00CF1E94"/>
    <w:rsid w:val="00CF56B8"/>
    <w:rsid w:val="00D139C6"/>
    <w:rsid w:val="00D518B8"/>
    <w:rsid w:val="00D616F5"/>
    <w:rsid w:val="00D753A8"/>
    <w:rsid w:val="00D809BA"/>
    <w:rsid w:val="00D8527F"/>
    <w:rsid w:val="00D85F8D"/>
    <w:rsid w:val="00D97C69"/>
    <w:rsid w:val="00DA14F2"/>
    <w:rsid w:val="00DB16A6"/>
    <w:rsid w:val="00DB6E27"/>
    <w:rsid w:val="00DC1D53"/>
    <w:rsid w:val="00DC3CC3"/>
    <w:rsid w:val="00DD1A73"/>
    <w:rsid w:val="00DD38B1"/>
    <w:rsid w:val="00DD4958"/>
    <w:rsid w:val="00DE3289"/>
    <w:rsid w:val="00DE6887"/>
    <w:rsid w:val="00E07A09"/>
    <w:rsid w:val="00E1693E"/>
    <w:rsid w:val="00E271E9"/>
    <w:rsid w:val="00E3239D"/>
    <w:rsid w:val="00E4242B"/>
    <w:rsid w:val="00E63A67"/>
    <w:rsid w:val="00E64E73"/>
    <w:rsid w:val="00E66316"/>
    <w:rsid w:val="00E66CED"/>
    <w:rsid w:val="00E73B4C"/>
    <w:rsid w:val="00EA0DD8"/>
    <w:rsid w:val="00EB2076"/>
    <w:rsid w:val="00EB37E1"/>
    <w:rsid w:val="00EB5B49"/>
    <w:rsid w:val="00EB6A77"/>
    <w:rsid w:val="00EC2338"/>
    <w:rsid w:val="00EC39CC"/>
    <w:rsid w:val="00EE72E0"/>
    <w:rsid w:val="00EF6419"/>
    <w:rsid w:val="00F02CD8"/>
    <w:rsid w:val="00F073C7"/>
    <w:rsid w:val="00F1090A"/>
    <w:rsid w:val="00F21F02"/>
    <w:rsid w:val="00F24955"/>
    <w:rsid w:val="00F34CD7"/>
    <w:rsid w:val="00F36BA7"/>
    <w:rsid w:val="00F37184"/>
    <w:rsid w:val="00F374A3"/>
    <w:rsid w:val="00F53B67"/>
    <w:rsid w:val="00F546A9"/>
    <w:rsid w:val="00F56F92"/>
    <w:rsid w:val="00F641DB"/>
    <w:rsid w:val="00F65308"/>
    <w:rsid w:val="00F73270"/>
    <w:rsid w:val="00F90118"/>
    <w:rsid w:val="00F950C8"/>
    <w:rsid w:val="00FA402B"/>
    <w:rsid w:val="00FB0083"/>
    <w:rsid w:val="00FB4BED"/>
    <w:rsid w:val="00FB59B2"/>
    <w:rsid w:val="00FC25BF"/>
    <w:rsid w:val="00FF3CDA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7021"/>
  <w15:chartTrackingRefBased/>
  <w15:docId w15:val="{4103A4FC-7F82-481D-B812-18679E5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50C8"/>
    <w:pPr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7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C8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271E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9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9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9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9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9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9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92D"/>
    <w:rPr>
      <w:i/>
      <w:iCs/>
      <w:color w:val="404040" w:themeColor="text1" w:themeTint="BF"/>
    </w:rPr>
  </w:style>
  <w:style w:type="paragraph" w:styleId="Akapitzlist">
    <w:name w:val="List Paragraph"/>
    <w:aliases w:val="DCS_Akapit z listą,List Paragraph,Wypunktowanie,mm,normalny"/>
    <w:basedOn w:val="Normalny"/>
    <w:link w:val="AkapitzlistZnak"/>
    <w:uiPriority w:val="34"/>
    <w:qFormat/>
    <w:rsid w:val="00C629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9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9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92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2A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A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1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1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14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49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DD6"/>
  </w:style>
  <w:style w:type="paragraph" w:styleId="Stopka">
    <w:name w:val="footer"/>
    <w:basedOn w:val="Normalny"/>
    <w:link w:val="StopkaZnak"/>
    <w:uiPriority w:val="99"/>
    <w:unhideWhenUsed/>
    <w:rsid w:val="00121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DD6"/>
  </w:style>
  <w:style w:type="character" w:customStyle="1" w:styleId="AkapitzlistZnak">
    <w:name w:val="Akapit z listą Znak"/>
    <w:aliases w:val="DCS_Akapit z listą Znak,List Paragraph Znak,Wypunktowanie Znak,mm Znak,normalny Znak"/>
    <w:link w:val="Akapitzlist"/>
    <w:uiPriority w:val="34"/>
    <w:locked/>
    <w:rsid w:val="008F5FA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18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18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1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CCE2-214B-4593-BC36-03E6A30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16</Pages>
  <Words>4350</Words>
  <Characters>26100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AlfaProjekty2</dc:creator>
  <cp:keywords/>
  <dc:description/>
  <cp:lastModifiedBy>Piotr Ślesicki</cp:lastModifiedBy>
  <cp:revision>231</cp:revision>
  <cp:lastPrinted>2026-03-09T11:21:00Z</cp:lastPrinted>
  <dcterms:created xsi:type="dcterms:W3CDTF">2025-10-08T14:42:00Z</dcterms:created>
  <dcterms:modified xsi:type="dcterms:W3CDTF">2026-03-13T15:06:00Z</dcterms:modified>
</cp:coreProperties>
</file>